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27A2" w14:textId="6D03A49E" w:rsidR="006C33AE" w:rsidRDefault="006C33AE">
      <w:pPr>
        <w:pStyle w:val="BodyText"/>
        <w:rPr>
          <w:rFonts w:ascii="Times New Roman"/>
          <w:sz w:val="20"/>
        </w:rPr>
      </w:pPr>
    </w:p>
    <w:p w14:paraId="509D3AE8" w14:textId="77777777" w:rsidR="006C33AE" w:rsidRDefault="006C33AE">
      <w:pPr>
        <w:pStyle w:val="BodyText"/>
        <w:rPr>
          <w:rFonts w:ascii="Times New Roman"/>
          <w:sz w:val="20"/>
        </w:rPr>
      </w:pPr>
    </w:p>
    <w:p w14:paraId="3AE9B3F1" w14:textId="77777777" w:rsidR="006C33AE" w:rsidRDefault="006C33AE">
      <w:pPr>
        <w:pStyle w:val="BodyText"/>
        <w:rPr>
          <w:rFonts w:ascii="Times New Roman"/>
          <w:sz w:val="20"/>
        </w:rPr>
      </w:pPr>
    </w:p>
    <w:p w14:paraId="32A90057" w14:textId="2A602AF8" w:rsidR="006C33AE" w:rsidRDefault="00D35CF2">
      <w:pPr>
        <w:pStyle w:val="BodyText"/>
        <w:rPr>
          <w:rFonts w:ascii="Times New Roman"/>
          <w:sz w:val="20"/>
        </w:rPr>
      </w:pPr>
      <w:r>
        <w:rPr>
          <w:noProof/>
        </w:rPr>
        <w:drawing>
          <wp:anchor distT="0" distB="0" distL="114300" distR="114300" simplePos="0" relativeHeight="251694080" behindDoc="0" locked="0" layoutInCell="1" allowOverlap="1" wp14:anchorId="1426FAF9" wp14:editId="1C0C622E">
            <wp:simplePos x="0" y="0"/>
            <wp:positionH relativeFrom="margin">
              <wp:posOffset>1066800</wp:posOffset>
            </wp:positionH>
            <wp:positionV relativeFrom="paragraph">
              <wp:posOffset>6350</wp:posOffset>
            </wp:positionV>
            <wp:extent cx="4122420" cy="1183640"/>
            <wp:effectExtent l="0" t="0" r="0" b="0"/>
            <wp:wrapNone/>
            <wp:docPr id="1" name="Picture 1" descr="NSCP Logo"/>
            <wp:cNvGraphicFramePr/>
            <a:graphic xmlns:a="http://schemas.openxmlformats.org/drawingml/2006/main">
              <a:graphicData uri="http://schemas.openxmlformats.org/drawingml/2006/picture">
                <pic:pic xmlns:pic="http://schemas.openxmlformats.org/drawingml/2006/picture">
                  <pic:nvPicPr>
                    <pic:cNvPr id="1" name="Picture 1" descr="NSCP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22420" cy="1183640"/>
                    </a:xfrm>
                    <a:prstGeom prst="rect">
                      <a:avLst/>
                    </a:prstGeom>
                  </pic:spPr>
                </pic:pic>
              </a:graphicData>
            </a:graphic>
            <wp14:sizeRelH relativeFrom="page">
              <wp14:pctWidth>0</wp14:pctWidth>
            </wp14:sizeRelH>
            <wp14:sizeRelV relativeFrom="page">
              <wp14:pctHeight>0</wp14:pctHeight>
            </wp14:sizeRelV>
          </wp:anchor>
        </w:drawing>
      </w:r>
    </w:p>
    <w:p w14:paraId="187ED0A4" w14:textId="26B289E0" w:rsidR="006C33AE" w:rsidRDefault="006C33AE">
      <w:pPr>
        <w:pStyle w:val="BodyText"/>
        <w:rPr>
          <w:rFonts w:ascii="Times New Roman"/>
          <w:sz w:val="20"/>
        </w:rPr>
      </w:pPr>
    </w:p>
    <w:p w14:paraId="5416DE8C" w14:textId="6E657D82" w:rsidR="006C33AE" w:rsidRDefault="006C33AE">
      <w:pPr>
        <w:pStyle w:val="BodyText"/>
        <w:rPr>
          <w:rFonts w:ascii="Times New Roman"/>
          <w:sz w:val="20"/>
        </w:rPr>
      </w:pPr>
    </w:p>
    <w:p w14:paraId="0C6478D4" w14:textId="77777777" w:rsidR="006C33AE" w:rsidRDefault="006C33AE" w:rsidP="005433ED">
      <w:pPr>
        <w:pStyle w:val="BodyText"/>
        <w:jc w:val="center"/>
        <w:rPr>
          <w:rFonts w:ascii="Times New Roman"/>
          <w:sz w:val="20"/>
        </w:rPr>
      </w:pPr>
    </w:p>
    <w:p w14:paraId="057C19F0" w14:textId="77777777" w:rsidR="006C33AE" w:rsidRDefault="006C33AE">
      <w:pPr>
        <w:pStyle w:val="BodyText"/>
        <w:rPr>
          <w:rFonts w:ascii="Times New Roman"/>
          <w:sz w:val="20"/>
        </w:rPr>
      </w:pPr>
    </w:p>
    <w:p w14:paraId="04FBB327" w14:textId="77777777" w:rsidR="006C33AE" w:rsidRDefault="006C33AE">
      <w:pPr>
        <w:pStyle w:val="BodyText"/>
        <w:rPr>
          <w:rFonts w:ascii="Times New Roman"/>
          <w:sz w:val="20"/>
        </w:rPr>
      </w:pPr>
    </w:p>
    <w:p w14:paraId="4714A407" w14:textId="77777777" w:rsidR="006C33AE" w:rsidRDefault="006C33AE">
      <w:pPr>
        <w:pStyle w:val="BodyText"/>
        <w:rPr>
          <w:rFonts w:ascii="Times New Roman"/>
          <w:sz w:val="20"/>
        </w:rPr>
      </w:pPr>
    </w:p>
    <w:p w14:paraId="7DE5779B" w14:textId="77777777" w:rsidR="006C33AE" w:rsidRDefault="006C33AE">
      <w:pPr>
        <w:pStyle w:val="BodyText"/>
        <w:rPr>
          <w:rFonts w:ascii="Times New Roman"/>
          <w:sz w:val="20"/>
        </w:rPr>
      </w:pPr>
    </w:p>
    <w:p w14:paraId="672A780E" w14:textId="77777777" w:rsidR="006C33AE" w:rsidRDefault="006C33AE">
      <w:pPr>
        <w:pStyle w:val="BodyText"/>
        <w:rPr>
          <w:rFonts w:ascii="Times New Roman"/>
          <w:sz w:val="20"/>
        </w:rPr>
      </w:pPr>
    </w:p>
    <w:p w14:paraId="634CAFF0" w14:textId="77777777" w:rsidR="006C33AE" w:rsidRDefault="006C33AE">
      <w:pPr>
        <w:pStyle w:val="BodyText"/>
        <w:spacing w:before="11"/>
        <w:rPr>
          <w:rFonts w:ascii="Times New Roman"/>
          <w:sz w:val="20"/>
        </w:rPr>
      </w:pPr>
    </w:p>
    <w:p w14:paraId="6331EFF1" w14:textId="5476C9C0" w:rsidR="006C33AE" w:rsidRDefault="00974A31" w:rsidP="005433ED">
      <w:pPr>
        <w:ind w:left="1651"/>
        <w:rPr>
          <w:rFonts w:ascii="Times New Roman"/>
          <w:sz w:val="20"/>
        </w:rPr>
      </w:pPr>
      <w:r>
        <w:rPr>
          <w:rFonts w:ascii="Times New Roman"/>
          <w:spacing w:val="122"/>
          <w:sz w:val="20"/>
        </w:rPr>
        <w:t xml:space="preserve"> </w:t>
      </w:r>
      <w:r>
        <w:rPr>
          <w:rFonts w:ascii="Times New Roman"/>
          <w:spacing w:val="12"/>
          <w:position w:val="138"/>
          <w:sz w:val="20"/>
        </w:rPr>
        <w:t xml:space="preserve"> </w:t>
      </w:r>
    </w:p>
    <w:p w14:paraId="0DCEDE66" w14:textId="77777777" w:rsidR="006C33AE" w:rsidRDefault="006C33AE">
      <w:pPr>
        <w:pStyle w:val="BodyText"/>
        <w:rPr>
          <w:rFonts w:ascii="Times New Roman"/>
          <w:sz w:val="20"/>
        </w:rPr>
      </w:pPr>
    </w:p>
    <w:p w14:paraId="5436AD78" w14:textId="77777777" w:rsidR="006C33AE" w:rsidRDefault="006C33AE">
      <w:pPr>
        <w:pStyle w:val="BodyText"/>
        <w:rPr>
          <w:rFonts w:ascii="Times New Roman"/>
          <w:sz w:val="20"/>
        </w:rPr>
      </w:pPr>
    </w:p>
    <w:p w14:paraId="50A9BA32" w14:textId="3FCF2BA6" w:rsidR="006C33AE" w:rsidRDefault="006C33AE">
      <w:pPr>
        <w:pStyle w:val="BodyText"/>
        <w:rPr>
          <w:rFonts w:ascii="Times New Roman"/>
          <w:sz w:val="20"/>
        </w:rPr>
      </w:pPr>
    </w:p>
    <w:p w14:paraId="79841955" w14:textId="77777777" w:rsidR="006C33AE" w:rsidRDefault="006C33AE">
      <w:pPr>
        <w:pStyle w:val="BodyText"/>
        <w:spacing w:before="10"/>
        <w:rPr>
          <w:rFonts w:ascii="Times New Roman"/>
          <w:sz w:val="18"/>
        </w:rPr>
      </w:pPr>
    </w:p>
    <w:p w14:paraId="5BCCCA70" w14:textId="11FE7199" w:rsidR="006C33AE" w:rsidRDefault="00D35CF2">
      <w:pPr>
        <w:pStyle w:val="Heading1"/>
        <w:spacing w:before="11"/>
        <w:ind w:left="120" w:right="0"/>
        <w:jc w:val="left"/>
      </w:pPr>
      <w:r>
        <w:t xml:space="preserve">     </w:t>
      </w:r>
      <w:r w:rsidR="00974A31">
        <w:t>Learning and Workforce Development S</w:t>
      </w:r>
      <w:r w:rsidR="005433ED">
        <w:t>t</w:t>
      </w:r>
      <w:r w:rsidR="00974A31">
        <w:t>rategy</w:t>
      </w:r>
    </w:p>
    <w:p w14:paraId="0AEF56FD" w14:textId="77777777" w:rsidR="005433ED" w:rsidRDefault="005433ED">
      <w:pPr>
        <w:pStyle w:val="BodyText"/>
        <w:rPr>
          <w:rFonts w:ascii="Calibri"/>
          <w:sz w:val="44"/>
        </w:rPr>
      </w:pPr>
    </w:p>
    <w:p w14:paraId="5A7F0E91" w14:textId="4E8978E2" w:rsidR="006C33AE" w:rsidRDefault="005433ED">
      <w:pPr>
        <w:pStyle w:val="BodyText"/>
        <w:rPr>
          <w:rFonts w:ascii="Calibri"/>
          <w:sz w:val="44"/>
        </w:rPr>
      </w:pPr>
      <w:r w:rsidRPr="00196214">
        <w:rPr>
          <w:rFonts w:ascii="Calibri"/>
          <w:noProof/>
          <w:sz w:val="44"/>
        </w:rPr>
        <mc:AlternateContent>
          <mc:Choice Requires="wps">
            <w:drawing>
              <wp:anchor distT="91440" distB="91440" distL="114300" distR="114300" simplePos="0" relativeHeight="251692032" behindDoc="0" locked="0" layoutInCell="1" allowOverlap="1" wp14:anchorId="10D1A198" wp14:editId="4ACA2919">
                <wp:simplePos x="0" y="0"/>
                <wp:positionH relativeFrom="page">
                  <wp:posOffset>2400935</wp:posOffset>
                </wp:positionH>
                <wp:positionV relativeFrom="paragraph">
                  <wp:posOffset>565785</wp:posOffset>
                </wp:positionV>
                <wp:extent cx="3005455" cy="1240155"/>
                <wp:effectExtent l="0" t="0" r="0" b="0"/>
                <wp:wrapTopAndBottom/>
                <wp:docPr id="577506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240155"/>
                        </a:xfrm>
                        <a:prstGeom prst="rect">
                          <a:avLst/>
                        </a:prstGeom>
                        <a:noFill/>
                        <a:ln w="9525">
                          <a:noFill/>
                          <a:miter lim="800000"/>
                          <a:headEnd/>
                          <a:tailEnd/>
                        </a:ln>
                      </wps:spPr>
                      <wps:txbx>
                        <w:txbxContent>
                          <w:p w14:paraId="78E8BB23" w14:textId="77777777" w:rsidR="005433ED" w:rsidRDefault="005433ED" w:rsidP="00196214">
                            <w:pPr>
                              <w:pBdr>
                                <w:top w:val="single" w:sz="24" w:space="8" w:color="4F81BD" w:themeColor="accent1"/>
                                <w:bottom w:val="single" w:sz="24" w:space="8" w:color="4F81BD" w:themeColor="accent1"/>
                              </w:pBdr>
                              <w:rPr>
                                <w:rFonts w:ascii="Calibri"/>
                                <w:sz w:val="44"/>
                              </w:rPr>
                            </w:pPr>
                          </w:p>
                          <w:p w14:paraId="623F0B0F" w14:textId="1BB5E7A2" w:rsidR="00196214" w:rsidRDefault="005433ED" w:rsidP="00196214">
                            <w:pPr>
                              <w:pBdr>
                                <w:top w:val="single" w:sz="24" w:space="8" w:color="4F81BD" w:themeColor="accent1"/>
                                <w:bottom w:val="single" w:sz="24" w:space="8" w:color="4F81BD" w:themeColor="accent1"/>
                              </w:pBdr>
                              <w:rPr>
                                <w:rFonts w:ascii="Calibri"/>
                                <w:sz w:val="44"/>
                              </w:rPr>
                            </w:pPr>
                            <w:r>
                              <w:rPr>
                                <w:rFonts w:ascii="Calibri"/>
                                <w:sz w:val="44"/>
                              </w:rPr>
                              <w:t>April 2026 - March 2029</w:t>
                            </w:r>
                          </w:p>
                          <w:p w14:paraId="5F7DF2A0" w14:textId="77777777" w:rsidR="005433ED" w:rsidRDefault="005433ED" w:rsidP="00196214">
                            <w:pPr>
                              <w:pBdr>
                                <w:top w:val="single" w:sz="24" w:space="8" w:color="4F81BD" w:themeColor="accent1"/>
                                <w:bottom w:val="single" w:sz="24" w:space="8" w:color="4F81BD" w:themeColor="accent1"/>
                              </w:pBdr>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D1A198" id="_x0000_t202" coordsize="21600,21600" o:spt="202" path="m,l,21600r21600,l21600,xe">
                <v:stroke joinstyle="miter"/>
                <v:path gradientshapeok="t" o:connecttype="rect"/>
              </v:shapetype>
              <v:shape id="Text Box 2" o:spid="_x0000_s1026" type="#_x0000_t202" style="position:absolute;margin-left:189.05pt;margin-top:44.55pt;width:236.65pt;height:97.65pt;z-index:2516920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" filled="f" stroked="f">
                <v:textbox>
                  <w:txbxContent>
                    <w:p w14:paraId="78E8BB23" w14:textId="77777777" w:rsidR="005433ED" w:rsidRDefault="005433ED" w:rsidP="00196214">
                      <w:pPr>
                        <w:pBdr>
                          <w:top w:val="single" w:sz="24" w:space="8" w:color="4F81BD" w:themeColor="accent1"/>
                          <w:bottom w:val="single" w:sz="24" w:space="8" w:color="4F81BD" w:themeColor="accent1"/>
                        </w:pBdr>
                        <w:rPr>
                          <w:rFonts w:ascii="Calibri"/>
                          <w:sz w:val="44"/>
                        </w:rPr>
                      </w:pPr>
                    </w:p>
                    <w:p w14:paraId="623F0B0F" w14:textId="1BB5E7A2" w:rsidR="00196214" w:rsidRDefault="005433ED" w:rsidP="00196214">
                      <w:pPr>
                        <w:pBdr>
                          <w:top w:val="single" w:sz="24" w:space="8" w:color="4F81BD" w:themeColor="accent1"/>
                          <w:bottom w:val="single" w:sz="24" w:space="8" w:color="4F81BD" w:themeColor="accent1"/>
                        </w:pBdr>
                        <w:rPr>
                          <w:rFonts w:ascii="Calibri"/>
                          <w:sz w:val="44"/>
                        </w:rPr>
                      </w:pPr>
                      <w:r>
                        <w:rPr>
                          <w:rFonts w:ascii="Calibri"/>
                          <w:sz w:val="44"/>
                        </w:rPr>
                        <w:t>April 2026 - March 2029</w:t>
                      </w:r>
                    </w:p>
                    <w:p w14:paraId="5F7DF2A0" w14:textId="77777777" w:rsidR="005433ED" w:rsidRDefault="005433ED" w:rsidP="00196214">
                      <w:pPr>
                        <w:pBdr>
                          <w:top w:val="single" w:sz="24" w:space="8" w:color="4F81BD" w:themeColor="accent1"/>
                          <w:bottom w:val="single" w:sz="24" w:space="8" w:color="4F81BD" w:themeColor="accent1"/>
                        </w:pBdr>
                        <w:rPr>
                          <w:i/>
                          <w:iCs/>
                          <w:color w:val="4F81BD" w:themeColor="accent1"/>
                          <w:sz w:val="24"/>
                        </w:rPr>
                      </w:pPr>
                    </w:p>
                  </w:txbxContent>
                </v:textbox>
                <w10:wrap type="topAndBottom" anchorx="page"/>
              </v:shape>
            </w:pict>
          </mc:Fallback>
        </mc:AlternateContent>
      </w:r>
    </w:p>
    <w:p w14:paraId="4210E208" w14:textId="0EA863A5" w:rsidR="006C33AE" w:rsidRDefault="006C33AE" w:rsidP="005433ED">
      <w:pPr>
        <w:pStyle w:val="BodyText"/>
        <w:spacing w:before="10"/>
        <w:rPr>
          <w:rFonts w:ascii="Calibri"/>
          <w:sz w:val="45"/>
        </w:rPr>
      </w:pPr>
    </w:p>
    <w:p w14:paraId="71691FD1" w14:textId="77777777" w:rsidR="005433ED" w:rsidRPr="005433ED" w:rsidRDefault="005433ED" w:rsidP="005433ED">
      <w:pPr>
        <w:pStyle w:val="BodyText"/>
        <w:spacing w:before="10"/>
        <w:rPr>
          <w:rFonts w:ascii="Calibri"/>
          <w:sz w:val="45"/>
        </w:rPr>
      </w:pPr>
    </w:p>
    <w:p w14:paraId="7832EA0C" w14:textId="77777777" w:rsidR="006C33AE" w:rsidRDefault="006C33AE">
      <w:pPr>
        <w:pStyle w:val="BodyText"/>
        <w:rPr>
          <w:rFonts w:ascii="Calibri"/>
          <w:sz w:val="20"/>
        </w:rPr>
      </w:pPr>
    </w:p>
    <w:p w14:paraId="09ED1670" w14:textId="77777777" w:rsidR="00185F1C" w:rsidRDefault="00185F1C">
      <w:pPr>
        <w:pStyle w:val="BodyText"/>
        <w:rPr>
          <w:rFonts w:ascii="Calibri"/>
          <w:sz w:val="20"/>
        </w:rPr>
      </w:pPr>
    </w:p>
    <w:p w14:paraId="1610B25A" w14:textId="77777777" w:rsidR="00185F1C" w:rsidRDefault="00185F1C">
      <w:pPr>
        <w:pStyle w:val="BodyText"/>
        <w:rPr>
          <w:rFonts w:ascii="Calibri"/>
          <w:sz w:val="20"/>
        </w:rPr>
      </w:pPr>
    </w:p>
    <w:p w14:paraId="4CA9AB3B" w14:textId="77777777" w:rsidR="00185F1C" w:rsidRDefault="00185F1C">
      <w:pPr>
        <w:pStyle w:val="BodyText"/>
        <w:rPr>
          <w:rFonts w:ascii="Calibri"/>
          <w:sz w:val="20"/>
        </w:rPr>
      </w:pPr>
    </w:p>
    <w:p w14:paraId="35B1A836" w14:textId="77777777" w:rsidR="00185F1C" w:rsidRDefault="00185F1C">
      <w:pPr>
        <w:pStyle w:val="BodyText"/>
        <w:rPr>
          <w:rFonts w:ascii="Calibri"/>
          <w:sz w:val="20"/>
        </w:rPr>
      </w:pPr>
    </w:p>
    <w:p w14:paraId="5449D322" w14:textId="77777777" w:rsidR="006C33AE" w:rsidRDefault="006C33AE">
      <w:pPr>
        <w:pStyle w:val="BodyText"/>
        <w:rPr>
          <w:rFonts w:ascii="Calibri"/>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6674"/>
      </w:tblGrid>
      <w:tr w:rsidR="006C33AE" w14:paraId="510533C5" w14:textId="77777777">
        <w:trPr>
          <w:trHeight w:val="551"/>
        </w:trPr>
        <w:tc>
          <w:tcPr>
            <w:tcW w:w="2342" w:type="dxa"/>
          </w:tcPr>
          <w:p w14:paraId="2F359419" w14:textId="77777777" w:rsidR="006C33AE" w:rsidRDefault="00974A31">
            <w:pPr>
              <w:pStyle w:val="TableParagraph"/>
              <w:spacing w:line="240" w:lineRule="auto"/>
              <w:jc w:val="left"/>
              <w:rPr>
                <w:sz w:val="24"/>
              </w:rPr>
            </w:pPr>
            <w:r>
              <w:rPr>
                <w:sz w:val="24"/>
              </w:rPr>
              <w:t>Author</w:t>
            </w:r>
          </w:p>
        </w:tc>
        <w:tc>
          <w:tcPr>
            <w:tcW w:w="6674" w:type="dxa"/>
          </w:tcPr>
          <w:p w14:paraId="357F4745" w14:textId="77777777" w:rsidR="006C33AE" w:rsidRDefault="00974A31">
            <w:pPr>
              <w:pStyle w:val="TableParagraph"/>
              <w:spacing w:line="240" w:lineRule="auto"/>
              <w:ind w:left="339" w:right="333"/>
              <w:rPr>
                <w:sz w:val="24"/>
              </w:rPr>
            </w:pPr>
            <w:r>
              <w:rPr>
                <w:sz w:val="24"/>
              </w:rPr>
              <w:t>Trish Jordan</w:t>
            </w:r>
          </w:p>
          <w:p w14:paraId="68FB2CAA" w14:textId="77777777" w:rsidR="006C33AE" w:rsidRDefault="00974A31">
            <w:pPr>
              <w:pStyle w:val="TableParagraph"/>
              <w:ind w:left="340" w:right="330"/>
              <w:rPr>
                <w:sz w:val="24"/>
              </w:rPr>
            </w:pPr>
            <w:r>
              <w:rPr>
                <w:sz w:val="24"/>
              </w:rPr>
              <w:t>NSCP Training Coordinator</w:t>
            </w:r>
          </w:p>
          <w:p w14:paraId="6EDDE0C7" w14:textId="77777777" w:rsidR="00042DD9" w:rsidRDefault="00042DD9">
            <w:pPr>
              <w:pStyle w:val="TableParagraph"/>
              <w:ind w:left="340" w:right="330"/>
              <w:rPr>
                <w:sz w:val="24"/>
              </w:rPr>
            </w:pPr>
          </w:p>
        </w:tc>
      </w:tr>
      <w:tr w:rsidR="006C33AE" w14:paraId="4578C387" w14:textId="77777777">
        <w:trPr>
          <w:trHeight w:val="275"/>
        </w:trPr>
        <w:tc>
          <w:tcPr>
            <w:tcW w:w="2342" w:type="dxa"/>
          </w:tcPr>
          <w:p w14:paraId="4F9FE19C" w14:textId="77777777" w:rsidR="006C33AE" w:rsidRDefault="00974A31">
            <w:pPr>
              <w:pStyle w:val="TableParagraph"/>
              <w:jc w:val="left"/>
              <w:rPr>
                <w:sz w:val="24"/>
              </w:rPr>
            </w:pPr>
            <w:r>
              <w:rPr>
                <w:sz w:val="24"/>
              </w:rPr>
              <w:t>Consultation</w:t>
            </w:r>
          </w:p>
        </w:tc>
        <w:tc>
          <w:tcPr>
            <w:tcW w:w="6674" w:type="dxa"/>
          </w:tcPr>
          <w:p w14:paraId="59C88A1B" w14:textId="77777777" w:rsidR="006C33AE" w:rsidRDefault="00974A31">
            <w:pPr>
              <w:pStyle w:val="TableParagraph"/>
              <w:ind w:left="339" w:right="333"/>
              <w:rPr>
                <w:sz w:val="24"/>
              </w:rPr>
            </w:pPr>
            <w:r>
              <w:rPr>
                <w:sz w:val="24"/>
              </w:rPr>
              <w:t xml:space="preserve">Learning &amp; </w:t>
            </w:r>
            <w:r w:rsidR="00185F1C">
              <w:rPr>
                <w:sz w:val="24"/>
              </w:rPr>
              <w:t xml:space="preserve">Workforce </w:t>
            </w:r>
            <w:r>
              <w:rPr>
                <w:sz w:val="24"/>
              </w:rPr>
              <w:t xml:space="preserve">Development </w:t>
            </w:r>
            <w:r w:rsidR="00185F1C">
              <w:rPr>
                <w:sz w:val="24"/>
              </w:rPr>
              <w:t>G</w:t>
            </w:r>
            <w:r w:rsidR="00DC1C1A">
              <w:rPr>
                <w:sz w:val="24"/>
              </w:rPr>
              <w:t>roup</w:t>
            </w:r>
          </w:p>
          <w:p w14:paraId="439EFDBB" w14:textId="6E1E767F" w:rsidR="00042DD9" w:rsidRDefault="00042DD9">
            <w:pPr>
              <w:pStyle w:val="TableParagraph"/>
              <w:ind w:left="339" w:right="333"/>
              <w:rPr>
                <w:sz w:val="24"/>
              </w:rPr>
            </w:pPr>
          </w:p>
        </w:tc>
      </w:tr>
      <w:tr w:rsidR="006C33AE" w14:paraId="6AB7E945" w14:textId="77777777">
        <w:trPr>
          <w:trHeight w:val="278"/>
        </w:trPr>
        <w:tc>
          <w:tcPr>
            <w:tcW w:w="2342" w:type="dxa"/>
          </w:tcPr>
          <w:p w14:paraId="44F1EEA8" w14:textId="77777777" w:rsidR="006C33AE" w:rsidRDefault="00974A31">
            <w:pPr>
              <w:pStyle w:val="TableParagraph"/>
              <w:spacing w:before="2"/>
              <w:jc w:val="left"/>
              <w:rPr>
                <w:sz w:val="24"/>
              </w:rPr>
            </w:pPr>
            <w:r>
              <w:rPr>
                <w:sz w:val="24"/>
              </w:rPr>
              <w:t>Agreed by:</w:t>
            </w:r>
          </w:p>
        </w:tc>
        <w:tc>
          <w:tcPr>
            <w:tcW w:w="6674" w:type="dxa"/>
          </w:tcPr>
          <w:p w14:paraId="55FFE160" w14:textId="77777777" w:rsidR="003A2276" w:rsidRDefault="003A2276" w:rsidP="003A2276">
            <w:pPr>
              <w:pStyle w:val="TableParagraph"/>
              <w:ind w:left="339" w:right="333"/>
              <w:rPr>
                <w:sz w:val="24"/>
              </w:rPr>
            </w:pPr>
            <w:r>
              <w:rPr>
                <w:sz w:val="24"/>
              </w:rPr>
              <w:t>Learning &amp; Workforce Development Group</w:t>
            </w:r>
          </w:p>
          <w:p w14:paraId="75E20E5C" w14:textId="66D6B58D" w:rsidR="006C33AE" w:rsidRDefault="00974A31">
            <w:pPr>
              <w:pStyle w:val="TableParagraph"/>
              <w:spacing w:before="2"/>
              <w:ind w:left="340" w:right="333"/>
              <w:rPr>
                <w:sz w:val="24"/>
              </w:rPr>
            </w:pPr>
            <w:r>
              <w:rPr>
                <w:sz w:val="24"/>
              </w:rPr>
              <w:t>–</w:t>
            </w:r>
            <w:r w:rsidR="00125B43">
              <w:rPr>
                <w:sz w:val="24"/>
              </w:rPr>
              <w:t xml:space="preserve"> </w:t>
            </w:r>
            <w:r w:rsidR="00092AB7">
              <w:rPr>
                <w:sz w:val="24"/>
              </w:rPr>
              <w:t>March 20</w:t>
            </w:r>
            <w:r w:rsidR="00EB273F">
              <w:rPr>
                <w:sz w:val="24"/>
              </w:rPr>
              <w:t>26</w:t>
            </w:r>
          </w:p>
          <w:p w14:paraId="105D69FE" w14:textId="52CE8FBC" w:rsidR="00042DD9" w:rsidRDefault="00042DD9">
            <w:pPr>
              <w:pStyle w:val="TableParagraph"/>
              <w:spacing w:before="2"/>
              <w:ind w:left="340" w:right="333"/>
              <w:rPr>
                <w:sz w:val="24"/>
              </w:rPr>
            </w:pPr>
          </w:p>
        </w:tc>
      </w:tr>
    </w:tbl>
    <w:p w14:paraId="65847707" w14:textId="77777777" w:rsidR="006C33AE" w:rsidRDefault="006C33AE">
      <w:pPr>
        <w:rPr>
          <w:sz w:val="24"/>
        </w:rPr>
        <w:sectPr w:rsidR="006C33AE">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580" w:right="1320" w:bottom="1200" w:left="1320" w:header="720" w:footer="1002" w:gutter="0"/>
          <w:pgNumType w:start="1"/>
          <w:cols w:space="720"/>
        </w:sectPr>
      </w:pPr>
    </w:p>
    <w:p w14:paraId="25D7431A" w14:textId="5914F330" w:rsidR="006C33AE" w:rsidRDefault="00974A31">
      <w:pPr>
        <w:spacing w:before="61"/>
        <w:ind w:left="3655" w:right="3655"/>
        <w:jc w:val="center"/>
        <w:rPr>
          <w:sz w:val="44"/>
        </w:rPr>
      </w:pPr>
      <w:r>
        <w:rPr>
          <w:sz w:val="44"/>
          <w:u w:val="thick"/>
        </w:rPr>
        <w:lastRenderedPageBreak/>
        <w:t>Contents</w:t>
      </w:r>
    </w:p>
    <w:p w14:paraId="4E360414" w14:textId="77777777" w:rsidR="006C33AE" w:rsidRDefault="006C33AE">
      <w:pPr>
        <w:pStyle w:val="BodyText"/>
        <w:rPr>
          <w:sz w:val="20"/>
        </w:rPr>
      </w:pPr>
    </w:p>
    <w:p w14:paraId="09473F9F" w14:textId="77777777" w:rsidR="006C33AE" w:rsidRDefault="006C33AE">
      <w:pPr>
        <w:pStyle w:val="BodyText"/>
        <w:rPr>
          <w:sz w:val="20"/>
        </w:rPr>
      </w:pPr>
    </w:p>
    <w:p w14:paraId="0D606DC3" w14:textId="77777777" w:rsidR="006C33AE" w:rsidRDefault="006C33AE">
      <w:pPr>
        <w:pStyle w:val="BodyText"/>
        <w:rPr>
          <w:sz w:val="20"/>
        </w:rPr>
      </w:pPr>
    </w:p>
    <w:tbl>
      <w:tblPr>
        <w:tblStyle w:val="TableGrid"/>
        <w:tblW w:w="0" w:type="auto"/>
        <w:tblLook w:val="04A0" w:firstRow="1" w:lastRow="0" w:firstColumn="1" w:lastColumn="0" w:noHBand="0" w:noVBand="1"/>
      </w:tblPr>
      <w:tblGrid>
        <w:gridCol w:w="483"/>
        <w:gridCol w:w="7595"/>
        <w:gridCol w:w="1182"/>
      </w:tblGrid>
      <w:tr w:rsidR="003E42BA" w14:paraId="63FC7CDA" w14:textId="77777777" w:rsidTr="00894C9C">
        <w:tc>
          <w:tcPr>
            <w:tcW w:w="439" w:type="dxa"/>
            <w:shd w:val="clear" w:color="auto" w:fill="4BACC6" w:themeFill="accent5"/>
          </w:tcPr>
          <w:p w14:paraId="335D93DA" w14:textId="77777777" w:rsidR="003E42BA" w:rsidRDefault="003E42BA">
            <w:pPr>
              <w:pStyle w:val="BodyText"/>
              <w:rPr>
                <w:sz w:val="20"/>
              </w:rPr>
            </w:pPr>
          </w:p>
        </w:tc>
        <w:tc>
          <w:tcPr>
            <w:tcW w:w="7636" w:type="dxa"/>
            <w:shd w:val="clear" w:color="auto" w:fill="4BACC6" w:themeFill="accent5"/>
          </w:tcPr>
          <w:p w14:paraId="5B704DCE" w14:textId="77777777" w:rsidR="003E42BA" w:rsidRPr="00185F1C" w:rsidRDefault="003E42BA">
            <w:pPr>
              <w:pStyle w:val="BodyText"/>
            </w:pPr>
            <w:r w:rsidRPr="00185F1C">
              <w:t>Contents</w:t>
            </w:r>
          </w:p>
          <w:p w14:paraId="27FDDA47" w14:textId="77F80893" w:rsidR="003D50F9" w:rsidRPr="00185F1C" w:rsidRDefault="003D50F9">
            <w:pPr>
              <w:pStyle w:val="BodyText"/>
            </w:pPr>
          </w:p>
        </w:tc>
        <w:tc>
          <w:tcPr>
            <w:tcW w:w="1185" w:type="dxa"/>
            <w:shd w:val="clear" w:color="auto" w:fill="4BACC6" w:themeFill="accent5"/>
          </w:tcPr>
          <w:p w14:paraId="50ABA597" w14:textId="6A89B7CB" w:rsidR="003E42BA" w:rsidRPr="00185F1C" w:rsidRDefault="003E42BA">
            <w:pPr>
              <w:pStyle w:val="BodyText"/>
            </w:pPr>
            <w:r w:rsidRPr="00185F1C">
              <w:t>Page</w:t>
            </w:r>
          </w:p>
        </w:tc>
      </w:tr>
      <w:tr w:rsidR="000735DB" w14:paraId="31F5F9BD" w14:textId="77777777" w:rsidTr="00894C9C">
        <w:tc>
          <w:tcPr>
            <w:tcW w:w="439" w:type="dxa"/>
          </w:tcPr>
          <w:p w14:paraId="328D81B8" w14:textId="11C30496" w:rsidR="000735DB" w:rsidRPr="00894C9C" w:rsidRDefault="000735DB">
            <w:pPr>
              <w:pStyle w:val="BodyText"/>
            </w:pPr>
            <w:r w:rsidRPr="00894C9C">
              <w:t>1.</w:t>
            </w:r>
          </w:p>
        </w:tc>
        <w:tc>
          <w:tcPr>
            <w:tcW w:w="7636" w:type="dxa"/>
          </w:tcPr>
          <w:p w14:paraId="427DAA9B" w14:textId="5BA93394" w:rsidR="0026784C" w:rsidRPr="00185F1C" w:rsidRDefault="000735DB">
            <w:pPr>
              <w:pStyle w:val="BodyText"/>
            </w:pPr>
            <w:r w:rsidRPr="00185F1C">
              <w:t>Purpose</w:t>
            </w:r>
            <w:r w:rsidR="0026784C" w:rsidRPr="00185F1C">
              <w:t xml:space="preserve"> and </w:t>
            </w:r>
            <w:r w:rsidR="00416995">
              <w:t>b</w:t>
            </w:r>
            <w:r w:rsidR="0026784C" w:rsidRPr="00185F1C">
              <w:t>ackground</w:t>
            </w:r>
          </w:p>
          <w:p w14:paraId="1E8EE953" w14:textId="77777777" w:rsidR="003D50F9" w:rsidRPr="00185F1C" w:rsidRDefault="003D50F9">
            <w:pPr>
              <w:pStyle w:val="BodyText"/>
            </w:pPr>
          </w:p>
          <w:p w14:paraId="79B63C58" w14:textId="00AACFD9" w:rsidR="0026784C" w:rsidRPr="00185F1C" w:rsidRDefault="0026784C">
            <w:pPr>
              <w:pStyle w:val="BodyText"/>
            </w:pPr>
          </w:p>
        </w:tc>
        <w:tc>
          <w:tcPr>
            <w:tcW w:w="1185" w:type="dxa"/>
          </w:tcPr>
          <w:p w14:paraId="5F35E744" w14:textId="4F98187F" w:rsidR="000735DB" w:rsidRPr="00185F1C" w:rsidRDefault="00671398">
            <w:pPr>
              <w:pStyle w:val="BodyText"/>
            </w:pPr>
            <w:r w:rsidRPr="00185F1C">
              <w:t xml:space="preserve">3 </w:t>
            </w:r>
          </w:p>
        </w:tc>
      </w:tr>
      <w:tr w:rsidR="000735DB" w14:paraId="51FBCED7" w14:textId="77777777" w:rsidTr="00894C9C">
        <w:tc>
          <w:tcPr>
            <w:tcW w:w="439" w:type="dxa"/>
          </w:tcPr>
          <w:p w14:paraId="447A9FED" w14:textId="1FAD1521" w:rsidR="000735DB" w:rsidRPr="00894C9C" w:rsidRDefault="000735DB">
            <w:pPr>
              <w:pStyle w:val="BodyText"/>
            </w:pPr>
            <w:r w:rsidRPr="00894C9C">
              <w:t>2.</w:t>
            </w:r>
          </w:p>
        </w:tc>
        <w:tc>
          <w:tcPr>
            <w:tcW w:w="7636" w:type="dxa"/>
          </w:tcPr>
          <w:p w14:paraId="0399EDD8" w14:textId="1DE86520" w:rsidR="000735DB" w:rsidRPr="00185F1C" w:rsidRDefault="0026784C">
            <w:pPr>
              <w:pStyle w:val="BodyText"/>
            </w:pPr>
            <w:r w:rsidRPr="00185F1C">
              <w:t xml:space="preserve">Vision and </w:t>
            </w:r>
            <w:r w:rsidR="00416995">
              <w:t>p</w:t>
            </w:r>
            <w:r w:rsidRPr="00185F1C">
              <w:t>rinciples</w:t>
            </w:r>
          </w:p>
          <w:p w14:paraId="06A40F4D" w14:textId="77777777" w:rsidR="003D50F9" w:rsidRPr="00185F1C" w:rsidRDefault="003D50F9">
            <w:pPr>
              <w:pStyle w:val="BodyText"/>
            </w:pPr>
          </w:p>
          <w:p w14:paraId="2F561FE4" w14:textId="0F614D68" w:rsidR="0026784C" w:rsidRPr="00185F1C" w:rsidRDefault="0026784C">
            <w:pPr>
              <w:pStyle w:val="BodyText"/>
            </w:pPr>
          </w:p>
        </w:tc>
        <w:tc>
          <w:tcPr>
            <w:tcW w:w="1185" w:type="dxa"/>
          </w:tcPr>
          <w:p w14:paraId="16122AAC" w14:textId="23295251" w:rsidR="000735DB" w:rsidRPr="00185F1C" w:rsidRDefault="00A33A0F">
            <w:pPr>
              <w:pStyle w:val="BodyText"/>
            </w:pPr>
            <w:r>
              <w:t>4</w:t>
            </w:r>
          </w:p>
        </w:tc>
      </w:tr>
      <w:tr w:rsidR="000735DB" w14:paraId="678CBD85" w14:textId="77777777" w:rsidTr="00894C9C">
        <w:tc>
          <w:tcPr>
            <w:tcW w:w="439" w:type="dxa"/>
          </w:tcPr>
          <w:p w14:paraId="443AFD73" w14:textId="794982B9" w:rsidR="000735DB" w:rsidRPr="00894C9C" w:rsidRDefault="0026784C">
            <w:pPr>
              <w:pStyle w:val="BodyText"/>
            </w:pPr>
            <w:r w:rsidRPr="00894C9C">
              <w:t>3</w:t>
            </w:r>
          </w:p>
        </w:tc>
        <w:tc>
          <w:tcPr>
            <w:tcW w:w="7636" w:type="dxa"/>
          </w:tcPr>
          <w:p w14:paraId="7D69D6DD" w14:textId="7630BA5E" w:rsidR="000735DB" w:rsidRPr="00185F1C" w:rsidRDefault="00396EDA">
            <w:pPr>
              <w:pStyle w:val="BodyText"/>
            </w:pPr>
            <w:r w:rsidRPr="00185F1C">
              <w:t xml:space="preserve">Governance and </w:t>
            </w:r>
            <w:r w:rsidR="00416995">
              <w:t>o</w:t>
            </w:r>
            <w:r w:rsidRPr="00185F1C">
              <w:t>versight</w:t>
            </w:r>
          </w:p>
          <w:p w14:paraId="12AEFF86" w14:textId="77777777" w:rsidR="003D50F9" w:rsidRPr="00185F1C" w:rsidRDefault="003D50F9">
            <w:pPr>
              <w:pStyle w:val="BodyText"/>
            </w:pPr>
          </w:p>
          <w:p w14:paraId="2619FB79" w14:textId="71F267AB" w:rsidR="00396EDA" w:rsidRPr="00185F1C" w:rsidRDefault="00396EDA">
            <w:pPr>
              <w:pStyle w:val="BodyText"/>
            </w:pPr>
          </w:p>
        </w:tc>
        <w:tc>
          <w:tcPr>
            <w:tcW w:w="1185" w:type="dxa"/>
          </w:tcPr>
          <w:p w14:paraId="4DD10A80" w14:textId="7B800B9F" w:rsidR="000735DB" w:rsidRPr="00185F1C" w:rsidRDefault="00396EDA">
            <w:pPr>
              <w:pStyle w:val="BodyText"/>
            </w:pPr>
            <w:r w:rsidRPr="00185F1C">
              <w:t>4</w:t>
            </w:r>
          </w:p>
        </w:tc>
      </w:tr>
      <w:tr w:rsidR="000735DB" w14:paraId="01EBBF31" w14:textId="77777777" w:rsidTr="00894C9C">
        <w:tc>
          <w:tcPr>
            <w:tcW w:w="439" w:type="dxa"/>
          </w:tcPr>
          <w:p w14:paraId="1D4F7C2C" w14:textId="7A4AC061" w:rsidR="000735DB" w:rsidRPr="00894C9C" w:rsidRDefault="00396EDA">
            <w:pPr>
              <w:pStyle w:val="BodyText"/>
            </w:pPr>
            <w:r w:rsidRPr="00894C9C">
              <w:t>4</w:t>
            </w:r>
          </w:p>
        </w:tc>
        <w:tc>
          <w:tcPr>
            <w:tcW w:w="7636" w:type="dxa"/>
          </w:tcPr>
          <w:p w14:paraId="45F85227" w14:textId="22E8428E" w:rsidR="000735DB" w:rsidRPr="00185F1C" w:rsidRDefault="00396EDA">
            <w:pPr>
              <w:pStyle w:val="BodyText"/>
            </w:pPr>
            <w:r w:rsidRPr="00185F1C">
              <w:t xml:space="preserve">The </w:t>
            </w:r>
            <w:r w:rsidR="00416995">
              <w:t>r</w:t>
            </w:r>
            <w:r w:rsidRPr="00185F1C">
              <w:t>o</w:t>
            </w:r>
            <w:r w:rsidR="003A35BC" w:rsidRPr="00185F1C">
              <w:t xml:space="preserve">le </w:t>
            </w:r>
            <w:r w:rsidRPr="00185F1C">
              <w:t xml:space="preserve">of </w:t>
            </w:r>
            <w:r w:rsidR="00416995">
              <w:t>s</w:t>
            </w:r>
            <w:r w:rsidR="003A35BC" w:rsidRPr="00185F1C">
              <w:t>afeguarding</w:t>
            </w:r>
            <w:r w:rsidRPr="00185F1C">
              <w:t xml:space="preserve"> </w:t>
            </w:r>
            <w:r w:rsidR="00416995">
              <w:t>p</w:t>
            </w:r>
            <w:r w:rsidR="003A35BC" w:rsidRPr="00185F1C">
              <w:t>artners</w:t>
            </w:r>
            <w:r w:rsidRPr="00185F1C">
              <w:t>/</w:t>
            </w:r>
            <w:r w:rsidR="00416995">
              <w:t>r</w:t>
            </w:r>
            <w:r w:rsidR="003A35BC" w:rsidRPr="00185F1C">
              <w:t>elevant</w:t>
            </w:r>
            <w:r w:rsidRPr="00185F1C">
              <w:t xml:space="preserve"> </w:t>
            </w:r>
            <w:r w:rsidR="00416995">
              <w:t>a</w:t>
            </w:r>
            <w:r w:rsidRPr="00185F1C">
              <w:t xml:space="preserve">gencies </w:t>
            </w:r>
          </w:p>
          <w:p w14:paraId="70A58299" w14:textId="77777777" w:rsidR="003D50F9" w:rsidRPr="00185F1C" w:rsidRDefault="003D50F9">
            <w:pPr>
              <w:pStyle w:val="BodyText"/>
            </w:pPr>
          </w:p>
          <w:p w14:paraId="0D5B6A32" w14:textId="2ADE7991" w:rsidR="003A35BC" w:rsidRPr="00185F1C" w:rsidRDefault="003A35BC">
            <w:pPr>
              <w:pStyle w:val="BodyText"/>
            </w:pPr>
          </w:p>
        </w:tc>
        <w:tc>
          <w:tcPr>
            <w:tcW w:w="1185" w:type="dxa"/>
          </w:tcPr>
          <w:p w14:paraId="0705BB36" w14:textId="7D0ECBFA" w:rsidR="000735DB" w:rsidRPr="00185F1C" w:rsidRDefault="00234DD5">
            <w:pPr>
              <w:pStyle w:val="BodyText"/>
            </w:pPr>
            <w:r>
              <w:t>4</w:t>
            </w:r>
          </w:p>
        </w:tc>
      </w:tr>
      <w:tr w:rsidR="000735DB" w14:paraId="5ED291C1" w14:textId="77777777" w:rsidTr="00894C9C">
        <w:tc>
          <w:tcPr>
            <w:tcW w:w="439" w:type="dxa"/>
          </w:tcPr>
          <w:p w14:paraId="4C127399" w14:textId="64B0D4B5" w:rsidR="000735DB" w:rsidRPr="00894C9C" w:rsidRDefault="003A35BC">
            <w:pPr>
              <w:pStyle w:val="BodyText"/>
            </w:pPr>
            <w:r w:rsidRPr="00894C9C">
              <w:t>5</w:t>
            </w:r>
          </w:p>
        </w:tc>
        <w:tc>
          <w:tcPr>
            <w:tcW w:w="7636" w:type="dxa"/>
          </w:tcPr>
          <w:p w14:paraId="2378F645" w14:textId="35E2A6CF" w:rsidR="000735DB" w:rsidRPr="00185F1C" w:rsidRDefault="003A35BC">
            <w:pPr>
              <w:pStyle w:val="BodyText"/>
            </w:pPr>
            <w:r w:rsidRPr="00185F1C">
              <w:t xml:space="preserve">NSCP </w:t>
            </w:r>
            <w:r w:rsidR="00416995">
              <w:t>C</w:t>
            </w:r>
            <w:r w:rsidR="00096DAD" w:rsidRPr="00185F1C">
              <w:t>hildren</w:t>
            </w:r>
            <w:r w:rsidRPr="00185F1C">
              <w:t xml:space="preserve"> </w:t>
            </w:r>
            <w:r w:rsidR="00416995">
              <w:t>c</w:t>
            </w:r>
            <w:r w:rsidRPr="00185F1C">
              <w:t xml:space="preserve">ompetency </w:t>
            </w:r>
            <w:r w:rsidR="00416995">
              <w:t>f</w:t>
            </w:r>
            <w:r w:rsidRPr="00185F1C">
              <w:t xml:space="preserve">ramework, </w:t>
            </w:r>
            <w:r w:rsidR="00416995">
              <w:t>t</w:t>
            </w:r>
            <w:r w:rsidR="00096DAD" w:rsidRPr="00185F1C">
              <w:t>raining</w:t>
            </w:r>
            <w:r w:rsidRPr="00185F1C">
              <w:t xml:space="preserve"> </w:t>
            </w:r>
            <w:r w:rsidR="00416995">
              <w:t>l</w:t>
            </w:r>
            <w:r w:rsidRPr="00185F1C">
              <w:t>ev</w:t>
            </w:r>
            <w:r w:rsidR="00096DAD" w:rsidRPr="00185F1C">
              <w:t xml:space="preserve">els and the </w:t>
            </w:r>
            <w:r w:rsidR="00416995">
              <w:t>t</w:t>
            </w:r>
            <w:r w:rsidR="00096DAD" w:rsidRPr="00185F1C">
              <w:t xml:space="preserve">raining </w:t>
            </w:r>
            <w:r w:rsidR="00416995">
              <w:t>p</w:t>
            </w:r>
            <w:r w:rsidR="00096DAD" w:rsidRPr="00185F1C">
              <w:t>athway</w:t>
            </w:r>
          </w:p>
          <w:p w14:paraId="6DE8950A" w14:textId="77777777" w:rsidR="003D50F9" w:rsidRPr="00185F1C" w:rsidRDefault="003D50F9">
            <w:pPr>
              <w:pStyle w:val="BodyText"/>
            </w:pPr>
          </w:p>
          <w:p w14:paraId="7AE98248" w14:textId="47DAC154" w:rsidR="00096DAD" w:rsidRPr="00185F1C" w:rsidRDefault="00096DAD">
            <w:pPr>
              <w:pStyle w:val="BodyText"/>
            </w:pPr>
          </w:p>
        </w:tc>
        <w:tc>
          <w:tcPr>
            <w:tcW w:w="1185" w:type="dxa"/>
          </w:tcPr>
          <w:p w14:paraId="6B3802DC" w14:textId="27569BBC" w:rsidR="000735DB" w:rsidRPr="00185F1C" w:rsidRDefault="00096DAD">
            <w:pPr>
              <w:pStyle w:val="BodyText"/>
            </w:pPr>
            <w:r w:rsidRPr="00185F1C">
              <w:t>5</w:t>
            </w:r>
          </w:p>
        </w:tc>
      </w:tr>
      <w:tr w:rsidR="000735DB" w14:paraId="77E37B9E" w14:textId="77777777" w:rsidTr="00894C9C">
        <w:tc>
          <w:tcPr>
            <w:tcW w:w="439" w:type="dxa"/>
          </w:tcPr>
          <w:p w14:paraId="4F2E7F3D" w14:textId="7C74CF04" w:rsidR="000735DB" w:rsidRPr="00894C9C" w:rsidRDefault="00096DAD">
            <w:pPr>
              <w:pStyle w:val="BodyText"/>
            </w:pPr>
            <w:r w:rsidRPr="00894C9C">
              <w:t>6</w:t>
            </w:r>
          </w:p>
        </w:tc>
        <w:tc>
          <w:tcPr>
            <w:tcW w:w="7636" w:type="dxa"/>
          </w:tcPr>
          <w:p w14:paraId="66DC896A" w14:textId="53262F5C" w:rsidR="000735DB" w:rsidRPr="00185F1C" w:rsidRDefault="00096DAD">
            <w:pPr>
              <w:pStyle w:val="BodyText"/>
            </w:pPr>
            <w:r w:rsidRPr="00185F1C">
              <w:t xml:space="preserve">Identifying </w:t>
            </w:r>
            <w:r w:rsidR="00416995">
              <w:t>t</w:t>
            </w:r>
            <w:r w:rsidRPr="00185F1C">
              <w:t xml:space="preserve">raining </w:t>
            </w:r>
            <w:r w:rsidR="00416995">
              <w:t>n</w:t>
            </w:r>
            <w:r w:rsidRPr="00185F1C">
              <w:t>eeds</w:t>
            </w:r>
          </w:p>
          <w:p w14:paraId="4084BF1C" w14:textId="77777777" w:rsidR="003D50F9" w:rsidRPr="00185F1C" w:rsidRDefault="003D50F9">
            <w:pPr>
              <w:pStyle w:val="BodyText"/>
            </w:pPr>
          </w:p>
          <w:p w14:paraId="45D4371A" w14:textId="151C7D3A" w:rsidR="00096DAD" w:rsidRPr="00185F1C" w:rsidRDefault="00096DAD">
            <w:pPr>
              <w:pStyle w:val="BodyText"/>
            </w:pPr>
          </w:p>
        </w:tc>
        <w:tc>
          <w:tcPr>
            <w:tcW w:w="1185" w:type="dxa"/>
          </w:tcPr>
          <w:p w14:paraId="7952C884" w14:textId="00FCDE42" w:rsidR="000735DB" w:rsidRPr="00185F1C" w:rsidRDefault="00096DAD">
            <w:pPr>
              <w:pStyle w:val="BodyText"/>
            </w:pPr>
            <w:r w:rsidRPr="00185F1C">
              <w:t>8</w:t>
            </w:r>
          </w:p>
        </w:tc>
      </w:tr>
      <w:tr w:rsidR="00096DAD" w14:paraId="4D33C29B" w14:textId="77777777" w:rsidTr="00894C9C">
        <w:tc>
          <w:tcPr>
            <w:tcW w:w="439" w:type="dxa"/>
          </w:tcPr>
          <w:p w14:paraId="771B262A" w14:textId="35908817" w:rsidR="00096DAD" w:rsidRPr="00894C9C" w:rsidRDefault="00096DAD">
            <w:pPr>
              <w:pStyle w:val="BodyText"/>
            </w:pPr>
            <w:r w:rsidRPr="00894C9C">
              <w:t>7</w:t>
            </w:r>
          </w:p>
        </w:tc>
        <w:tc>
          <w:tcPr>
            <w:tcW w:w="7636" w:type="dxa"/>
          </w:tcPr>
          <w:p w14:paraId="79775912" w14:textId="750B1E55" w:rsidR="00096DAD" w:rsidRPr="00185F1C" w:rsidRDefault="003E4B27">
            <w:pPr>
              <w:pStyle w:val="BodyText"/>
            </w:pPr>
            <w:r w:rsidRPr="00185F1C">
              <w:t xml:space="preserve">Dissemination of </w:t>
            </w:r>
            <w:r w:rsidR="00416995">
              <w:t>l</w:t>
            </w:r>
            <w:r w:rsidRPr="00185F1C">
              <w:t>earning</w:t>
            </w:r>
          </w:p>
          <w:p w14:paraId="2399A860" w14:textId="77777777" w:rsidR="003D50F9" w:rsidRPr="00185F1C" w:rsidRDefault="003D50F9">
            <w:pPr>
              <w:pStyle w:val="BodyText"/>
            </w:pPr>
          </w:p>
          <w:p w14:paraId="67940FB8" w14:textId="31A0C048" w:rsidR="003E4B27" w:rsidRPr="00185F1C" w:rsidRDefault="003E4B27">
            <w:pPr>
              <w:pStyle w:val="BodyText"/>
            </w:pPr>
          </w:p>
        </w:tc>
        <w:tc>
          <w:tcPr>
            <w:tcW w:w="1185" w:type="dxa"/>
          </w:tcPr>
          <w:p w14:paraId="362BE66D" w14:textId="7EFD48A5" w:rsidR="00096DAD" w:rsidRPr="00185F1C" w:rsidRDefault="003E4B27">
            <w:pPr>
              <w:pStyle w:val="BodyText"/>
            </w:pPr>
            <w:r w:rsidRPr="00185F1C">
              <w:t>8</w:t>
            </w:r>
          </w:p>
        </w:tc>
      </w:tr>
      <w:tr w:rsidR="00096DAD" w14:paraId="09DDE34B" w14:textId="77777777" w:rsidTr="00894C9C">
        <w:tc>
          <w:tcPr>
            <w:tcW w:w="439" w:type="dxa"/>
          </w:tcPr>
          <w:p w14:paraId="28241399" w14:textId="0331B782" w:rsidR="00096DAD" w:rsidRPr="00894C9C" w:rsidRDefault="003E4B27">
            <w:pPr>
              <w:pStyle w:val="BodyText"/>
            </w:pPr>
            <w:r w:rsidRPr="00894C9C">
              <w:t>8</w:t>
            </w:r>
          </w:p>
        </w:tc>
        <w:tc>
          <w:tcPr>
            <w:tcW w:w="7636" w:type="dxa"/>
          </w:tcPr>
          <w:p w14:paraId="0DE2B8D8" w14:textId="03213CE8" w:rsidR="00096DAD" w:rsidRPr="00185F1C" w:rsidRDefault="003E4B27">
            <w:pPr>
              <w:pStyle w:val="BodyText"/>
            </w:pPr>
            <w:r w:rsidRPr="00185F1C">
              <w:t xml:space="preserve">NSCP </w:t>
            </w:r>
            <w:r w:rsidR="00416995">
              <w:t>t</w:t>
            </w:r>
            <w:r w:rsidRPr="00185F1C">
              <w:t xml:space="preserve">raining </w:t>
            </w:r>
            <w:r w:rsidR="00416995">
              <w:t>o</w:t>
            </w:r>
            <w:r w:rsidRPr="00185F1C">
              <w:t>ffer</w:t>
            </w:r>
          </w:p>
          <w:p w14:paraId="371006CA" w14:textId="77777777" w:rsidR="003D50F9" w:rsidRPr="00185F1C" w:rsidRDefault="003D50F9">
            <w:pPr>
              <w:pStyle w:val="BodyText"/>
            </w:pPr>
          </w:p>
          <w:p w14:paraId="0B109E3D" w14:textId="72424494" w:rsidR="003E4B27" w:rsidRPr="00185F1C" w:rsidRDefault="003E4B27">
            <w:pPr>
              <w:pStyle w:val="BodyText"/>
            </w:pPr>
          </w:p>
        </w:tc>
        <w:tc>
          <w:tcPr>
            <w:tcW w:w="1185" w:type="dxa"/>
          </w:tcPr>
          <w:p w14:paraId="179352D8" w14:textId="2D767C98" w:rsidR="00096DAD" w:rsidRPr="00185F1C" w:rsidRDefault="00B72773">
            <w:pPr>
              <w:pStyle w:val="BodyText"/>
            </w:pPr>
            <w:r w:rsidRPr="00185F1C">
              <w:t>9</w:t>
            </w:r>
          </w:p>
        </w:tc>
      </w:tr>
      <w:tr w:rsidR="00096DAD" w14:paraId="1D9BB921" w14:textId="77777777" w:rsidTr="00894C9C">
        <w:tc>
          <w:tcPr>
            <w:tcW w:w="439" w:type="dxa"/>
          </w:tcPr>
          <w:p w14:paraId="22C5AF95" w14:textId="3596A7BD" w:rsidR="00096DAD" w:rsidRPr="00894C9C" w:rsidRDefault="00B72773">
            <w:pPr>
              <w:pStyle w:val="BodyText"/>
            </w:pPr>
            <w:r w:rsidRPr="00894C9C">
              <w:t>9</w:t>
            </w:r>
          </w:p>
        </w:tc>
        <w:tc>
          <w:tcPr>
            <w:tcW w:w="7636" w:type="dxa"/>
          </w:tcPr>
          <w:p w14:paraId="41A42302" w14:textId="0C793949" w:rsidR="00096DAD" w:rsidRPr="00185F1C" w:rsidRDefault="00B72773">
            <w:pPr>
              <w:pStyle w:val="BodyText"/>
            </w:pPr>
            <w:r w:rsidRPr="00185F1C">
              <w:t xml:space="preserve">Monitoring </w:t>
            </w:r>
            <w:r w:rsidR="00416995">
              <w:t>q</w:t>
            </w:r>
            <w:r w:rsidRPr="00185F1C">
              <w:t xml:space="preserve">uality and </w:t>
            </w:r>
            <w:r w:rsidR="00416995">
              <w:t>e</w:t>
            </w:r>
            <w:r w:rsidRPr="00185F1C">
              <w:t xml:space="preserve">valuating </w:t>
            </w:r>
            <w:r w:rsidR="00416995">
              <w:t>e</w:t>
            </w:r>
            <w:r w:rsidRPr="00185F1C">
              <w:t xml:space="preserve">ffectiveness of </w:t>
            </w:r>
            <w:r w:rsidR="00416995">
              <w:t>s</w:t>
            </w:r>
            <w:r w:rsidRPr="00185F1C">
              <w:t>afeguard</w:t>
            </w:r>
            <w:r w:rsidR="003D50F9" w:rsidRPr="00185F1C">
              <w:t xml:space="preserve">ing </w:t>
            </w:r>
            <w:r w:rsidR="00416995">
              <w:t>c</w:t>
            </w:r>
            <w:r w:rsidR="003D50F9" w:rsidRPr="00185F1C">
              <w:t>hildren</w:t>
            </w:r>
            <w:r w:rsidRPr="00185F1C">
              <w:t xml:space="preserve"> </w:t>
            </w:r>
            <w:r w:rsidR="00416995">
              <w:t>t</w:t>
            </w:r>
            <w:r w:rsidRPr="00185F1C">
              <w:t>raining</w:t>
            </w:r>
          </w:p>
          <w:p w14:paraId="68B008A5" w14:textId="77777777" w:rsidR="003D50F9" w:rsidRPr="00185F1C" w:rsidRDefault="003D50F9">
            <w:pPr>
              <w:pStyle w:val="BodyText"/>
            </w:pPr>
          </w:p>
          <w:p w14:paraId="14EDA89F" w14:textId="44EABF43" w:rsidR="003D50F9" w:rsidRPr="00185F1C" w:rsidRDefault="003D50F9">
            <w:pPr>
              <w:pStyle w:val="BodyText"/>
            </w:pPr>
          </w:p>
        </w:tc>
        <w:tc>
          <w:tcPr>
            <w:tcW w:w="1185" w:type="dxa"/>
          </w:tcPr>
          <w:p w14:paraId="7C6A85CB" w14:textId="6157F722" w:rsidR="00096DAD" w:rsidRPr="00185F1C" w:rsidRDefault="00637841">
            <w:pPr>
              <w:pStyle w:val="BodyText"/>
            </w:pPr>
            <w:r>
              <w:t>10</w:t>
            </w:r>
          </w:p>
        </w:tc>
      </w:tr>
      <w:tr w:rsidR="00096DAD" w14:paraId="54A7E600" w14:textId="77777777" w:rsidTr="00894C9C">
        <w:tc>
          <w:tcPr>
            <w:tcW w:w="439" w:type="dxa"/>
          </w:tcPr>
          <w:p w14:paraId="035A2E03" w14:textId="36D0DA86" w:rsidR="00096DAD" w:rsidRPr="00894C9C" w:rsidRDefault="003D50F9">
            <w:pPr>
              <w:pStyle w:val="BodyText"/>
            </w:pPr>
            <w:r w:rsidRPr="00894C9C">
              <w:t>10</w:t>
            </w:r>
          </w:p>
        </w:tc>
        <w:tc>
          <w:tcPr>
            <w:tcW w:w="7636" w:type="dxa"/>
          </w:tcPr>
          <w:p w14:paraId="1FD13545" w14:textId="45580AA8" w:rsidR="00096DAD" w:rsidRPr="00185F1C" w:rsidRDefault="003D50F9">
            <w:pPr>
              <w:pStyle w:val="BodyText"/>
            </w:pPr>
            <w:r w:rsidRPr="00185F1C">
              <w:t xml:space="preserve">Communication and </w:t>
            </w:r>
            <w:r w:rsidR="00416995">
              <w:t>p</w:t>
            </w:r>
            <w:r w:rsidRPr="00185F1C">
              <w:t>ublicity</w:t>
            </w:r>
          </w:p>
          <w:p w14:paraId="317B7760" w14:textId="77777777" w:rsidR="003D50F9" w:rsidRPr="00185F1C" w:rsidRDefault="003D50F9">
            <w:pPr>
              <w:pStyle w:val="BodyText"/>
            </w:pPr>
          </w:p>
          <w:p w14:paraId="35A3D586" w14:textId="74659815" w:rsidR="003D50F9" w:rsidRPr="00185F1C" w:rsidRDefault="003D50F9">
            <w:pPr>
              <w:pStyle w:val="BodyText"/>
            </w:pPr>
          </w:p>
        </w:tc>
        <w:tc>
          <w:tcPr>
            <w:tcW w:w="1185" w:type="dxa"/>
          </w:tcPr>
          <w:p w14:paraId="69434481" w14:textId="58EF9EB3" w:rsidR="00096DAD" w:rsidRPr="00185F1C" w:rsidRDefault="003D50F9">
            <w:pPr>
              <w:pStyle w:val="BodyText"/>
            </w:pPr>
            <w:r w:rsidRPr="00185F1C">
              <w:t>10</w:t>
            </w:r>
          </w:p>
        </w:tc>
      </w:tr>
      <w:tr w:rsidR="00096DAD" w14:paraId="32D262F5" w14:textId="77777777" w:rsidTr="00894C9C">
        <w:tc>
          <w:tcPr>
            <w:tcW w:w="439" w:type="dxa"/>
          </w:tcPr>
          <w:p w14:paraId="7DBFD3E2" w14:textId="7D74F773" w:rsidR="00096DAD" w:rsidRPr="00894C9C" w:rsidRDefault="003D50F9">
            <w:pPr>
              <w:pStyle w:val="BodyText"/>
            </w:pPr>
            <w:r w:rsidRPr="00894C9C">
              <w:t>11</w:t>
            </w:r>
          </w:p>
        </w:tc>
        <w:tc>
          <w:tcPr>
            <w:tcW w:w="7636" w:type="dxa"/>
          </w:tcPr>
          <w:p w14:paraId="442BADEB" w14:textId="01FD205D" w:rsidR="00096DAD" w:rsidRPr="00185F1C" w:rsidRDefault="003D50F9">
            <w:pPr>
              <w:pStyle w:val="BodyText"/>
            </w:pPr>
            <w:r w:rsidRPr="00185F1C">
              <w:t xml:space="preserve">Review of the </w:t>
            </w:r>
            <w:r w:rsidR="00416995">
              <w:t>s</w:t>
            </w:r>
            <w:r w:rsidRPr="00185F1C">
              <w:t>trategy</w:t>
            </w:r>
          </w:p>
          <w:p w14:paraId="7506B771" w14:textId="77777777" w:rsidR="003D50F9" w:rsidRPr="00185F1C" w:rsidRDefault="003D50F9">
            <w:pPr>
              <w:pStyle w:val="BodyText"/>
            </w:pPr>
          </w:p>
          <w:p w14:paraId="474F8BAB" w14:textId="77777777" w:rsidR="003D50F9" w:rsidRPr="00185F1C" w:rsidRDefault="003D50F9">
            <w:pPr>
              <w:pStyle w:val="BodyText"/>
            </w:pPr>
          </w:p>
          <w:p w14:paraId="43308588" w14:textId="5F7D01C1" w:rsidR="003D50F9" w:rsidRPr="00185F1C" w:rsidRDefault="003D50F9">
            <w:pPr>
              <w:pStyle w:val="BodyText"/>
            </w:pPr>
          </w:p>
        </w:tc>
        <w:tc>
          <w:tcPr>
            <w:tcW w:w="1185" w:type="dxa"/>
          </w:tcPr>
          <w:p w14:paraId="377F89B3" w14:textId="4671F120" w:rsidR="00096DAD" w:rsidRPr="00185F1C" w:rsidRDefault="003D50F9">
            <w:pPr>
              <w:pStyle w:val="BodyText"/>
            </w:pPr>
            <w:r w:rsidRPr="00185F1C">
              <w:t>1</w:t>
            </w:r>
            <w:r w:rsidR="00637841">
              <w:t>1</w:t>
            </w:r>
          </w:p>
        </w:tc>
      </w:tr>
    </w:tbl>
    <w:p w14:paraId="475F91C1" w14:textId="77777777" w:rsidR="006C33AE" w:rsidRDefault="006C33AE">
      <w:pPr>
        <w:pStyle w:val="BodyText"/>
        <w:rPr>
          <w:sz w:val="20"/>
        </w:rPr>
      </w:pPr>
    </w:p>
    <w:p w14:paraId="386770A1" w14:textId="77777777" w:rsidR="006C33AE" w:rsidRDefault="006C33AE">
      <w:pPr>
        <w:pStyle w:val="BodyText"/>
        <w:rPr>
          <w:sz w:val="20"/>
        </w:rPr>
      </w:pPr>
    </w:p>
    <w:p w14:paraId="7358B052" w14:textId="77777777" w:rsidR="006C33AE" w:rsidRDefault="006C33AE">
      <w:pPr>
        <w:pStyle w:val="BodyText"/>
        <w:rPr>
          <w:sz w:val="20"/>
        </w:rPr>
      </w:pPr>
    </w:p>
    <w:p w14:paraId="2C711FD8" w14:textId="77777777" w:rsidR="006C33AE" w:rsidRDefault="006C33AE">
      <w:pPr>
        <w:pStyle w:val="BodyText"/>
        <w:rPr>
          <w:sz w:val="20"/>
        </w:rPr>
      </w:pPr>
    </w:p>
    <w:p w14:paraId="0ADF643C" w14:textId="77777777" w:rsidR="006C33AE" w:rsidRDefault="006C33AE">
      <w:pPr>
        <w:pStyle w:val="BodyText"/>
        <w:rPr>
          <w:sz w:val="20"/>
        </w:rPr>
      </w:pPr>
    </w:p>
    <w:p w14:paraId="4DA2A030" w14:textId="77777777" w:rsidR="006C33AE" w:rsidRDefault="006C33AE">
      <w:pPr>
        <w:rPr>
          <w:sz w:val="28"/>
        </w:rPr>
        <w:sectPr w:rsidR="006C33AE">
          <w:pgSz w:w="11910" w:h="16840"/>
          <w:pgMar w:top="1360" w:right="1320" w:bottom="1200" w:left="1320" w:header="0" w:footer="1002" w:gutter="0"/>
          <w:cols w:space="720"/>
        </w:sectPr>
      </w:pPr>
    </w:p>
    <w:p w14:paraId="6F73332B" w14:textId="5DEA1C14" w:rsidR="000A1265" w:rsidRPr="00AE2067" w:rsidRDefault="00974A31" w:rsidP="00B82D8D">
      <w:pPr>
        <w:pStyle w:val="Heading3"/>
        <w:numPr>
          <w:ilvl w:val="0"/>
          <w:numId w:val="1"/>
        </w:numPr>
        <w:tabs>
          <w:tab w:val="left" w:pos="389"/>
        </w:tabs>
        <w:spacing w:before="82"/>
        <w:rPr>
          <w:color w:val="00538C"/>
        </w:rPr>
      </w:pPr>
      <w:r w:rsidRPr="00B72682">
        <w:rPr>
          <w:color w:val="00538C"/>
        </w:rPr>
        <w:lastRenderedPageBreak/>
        <w:t>Introdu</w:t>
      </w:r>
      <w:r w:rsidR="004D0B24" w:rsidRPr="00B72682">
        <w:rPr>
          <w:color w:val="00538C"/>
        </w:rPr>
        <w:t>ction</w:t>
      </w:r>
    </w:p>
    <w:p w14:paraId="5132A48F" w14:textId="77777777" w:rsidR="006C33AE" w:rsidRDefault="006C33AE">
      <w:pPr>
        <w:pStyle w:val="BodyText"/>
        <w:spacing w:before="1"/>
        <w:rPr>
          <w:b/>
          <w:sz w:val="21"/>
        </w:rPr>
      </w:pPr>
    </w:p>
    <w:p w14:paraId="7979986A" w14:textId="51039609" w:rsidR="00CB64FA" w:rsidRDefault="00974A31" w:rsidP="009E6E01">
      <w:pPr>
        <w:pStyle w:val="BodyText"/>
        <w:ind w:right="124"/>
      </w:pPr>
      <w:r w:rsidRPr="003D50F9">
        <w:t xml:space="preserve">The purpose of this document is to set out Nottinghamshire Safeguarding Children Partnership (NSCP) approach to learning and development. </w:t>
      </w:r>
      <w:r w:rsidR="00B82D8D" w:rsidRPr="003D50F9">
        <w:t xml:space="preserve">It explains </w:t>
      </w:r>
      <w:r w:rsidR="00CB64FA" w:rsidRPr="003D50F9">
        <w:t xml:space="preserve">why safeguarding learning matters, what competence is expected, how learning is structured and </w:t>
      </w:r>
      <w:r w:rsidR="00B82D8D" w:rsidRPr="003D50F9">
        <w:t>progressed, what</w:t>
      </w:r>
      <w:r w:rsidR="00CB64FA" w:rsidRPr="003D50F9">
        <w:t xml:space="preserve"> training is available, and how learning from practice is embedded across the </w:t>
      </w:r>
      <w:r w:rsidR="00AB3E81">
        <w:t>P</w:t>
      </w:r>
      <w:r w:rsidR="00CB64FA" w:rsidRPr="003D50F9">
        <w:t>artnership.</w:t>
      </w:r>
    </w:p>
    <w:p w14:paraId="3CD65AB2" w14:textId="77777777" w:rsidR="00B82D8D" w:rsidRPr="00B82D8D" w:rsidRDefault="00B82D8D" w:rsidP="009E6E01">
      <w:pPr>
        <w:pStyle w:val="BodyText"/>
        <w:ind w:right="124"/>
        <w:rPr>
          <w:b/>
        </w:rPr>
      </w:pPr>
    </w:p>
    <w:p w14:paraId="48D904E8" w14:textId="60F5B1A2" w:rsidR="00CB64FA" w:rsidRDefault="00CB64FA" w:rsidP="009E6E01">
      <w:pPr>
        <w:pStyle w:val="BodyText"/>
      </w:pPr>
      <w:r>
        <w:t xml:space="preserve">This </w:t>
      </w:r>
      <w:r w:rsidR="00B82D8D">
        <w:t xml:space="preserve">strategy </w:t>
      </w:r>
      <w:r>
        <w:t xml:space="preserve">aligns with </w:t>
      </w:r>
      <w:r w:rsidRPr="00E35028">
        <w:t>Working Together to Safeguard Children</w:t>
      </w:r>
      <w:r>
        <w:t xml:space="preserve"> (</w:t>
      </w:r>
      <w:r w:rsidR="00E35028">
        <w:t>March 2026)</w:t>
      </w:r>
      <w:r>
        <w:t>.</w:t>
      </w:r>
    </w:p>
    <w:p w14:paraId="50AFF302" w14:textId="77777777" w:rsidR="00CB64FA" w:rsidRDefault="00CB64FA" w:rsidP="009E6E01">
      <w:pPr>
        <w:pStyle w:val="BodyText"/>
        <w:ind w:right="124"/>
        <w:rPr>
          <w:b/>
        </w:rPr>
      </w:pPr>
    </w:p>
    <w:p w14:paraId="3ADADDBE" w14:textId="77777777" w:rsidR="00CB64FA" w:rsidRDefault="00CB64FA" w:rsidP="009E6E01">
      <w:pPr>
        <w:pStyle w:val="BodyText"/>
        <w:ind w:right="124"/>
        <w:rPr>
          <w:b/>
        </w:rPr>
      </w:pPr>
    </w:p>
    <w:p w14:paraId="1DC972F5" w14:textId="3023BAFE" w:rsidR="0025332D" w:rsidRPr="00B72682" w:rsidRDefault="00974A31" w:rsidP="009E6E01">
      <w:pPr>
        <w:pStyle w:val="BodyText"/>
        <w:ind w:right="124"/>
        <w:rPr>
          <w:b/>
          <w:bCs/>
        </w:rPr>
      </w:pPr>
      <w:r w:rsidRPr="00B72682">
        <w:rPr>
          <w:b/>
          <w:bCs/>
        </w:rPr>
        <w:t>Backgroun</w:t>
      </w:r>
      <w:r w:rsidR="000A1265" w:rsidRPr="00B72682">
        <w:rPr>
          <w:b/>
          <w:bCs/>
        </w:rPr>
        <w:t>d</w:t>
      </w:r>
    </w:p>
    <w:p w14:paraId="79C011BA" w14:textId="77777777" w:rsidR="0084598D" w:rsidRPr="004835D5" w:rsidRDefault="0084598D" w:rsidP="009E6E01">
      <w:pPr>
        <w:pStyle w:val="BodyText"/>
        <w:ind w:right="124"/>
        <w:rPr>
          <w:b/>
          <w:bCs/>
          <w:color w:val="4F81BD" w:themeColor="accent1"/>
        </w:rPr>
      </w:pPr>
    </w:p>
    <w:p w14:paraId="2F08D98C" w14:textId="77777777" w:rsidR="00121F45" w:rsidRDefault="00121F45" w:rsidP="004D080B">
      <w:pPr>
        <w:widowControl/>
        <w:autoSpaceDE/>
        <w:autoSpaceDN/>
        <w:spacing w:line="300" w:lineRule="atLeast"/>
        <w:rPr>
          <w:rFonts w:eastAsia="Times New Roman"/>
          <w:sz w:val="24"/>
          <w:szCs w:val="24"/>
          <w:lang w:bidi="ar-SA"/>
        </w:rPr>
      </w:pPr>
    </w:p>
    <w:p w14:paraId="347EBA06" w14:textId="6A894429" w:rsidR="004D080B" w:rsidRPr="004D080B" w:rsidRDefault="004D080B" w:rsidP="004D080B">
      <w:pPr>
        <w:widowControl/>
        <w:autoSpaceDE/>
        <w:autoSpaceDN/>
        <w:spacing w:line="300" w:lineRule="atLeast"/>
        <w:rPr>
          <w:rFonts w:eastAsia="Times New Roman"/>
          <w:sz w:val="24"/>
          <w:szCs w:val="24"/>
          <w:lang w:bidi="ar-SA"/>
        </w:rPr>
      </w:pPr>
      <w:r w:rsidRPr="004D080B">
        <w:rPr>
          <w:rFonts w:eastAsia="Times New Roman"/>
          <w:sz w:val="24"/>
          <w:szCs w:val="24"/>
          <w:lang w:bidi="ar-SA"/>
        </w:rPr>
        <w:t>Working Together to Safeguard Children (March 2026) places a strong emphasis on effective multi-agency working and continuous learning. The guidance highlights the responsibility of safeguarding partners and local agencies to work collaboratively to safeguard and promote the welfare of children, supported by a culture of learning in which senior leaders encourage reflective practice and the implementation of improvements to service delivery.</w:t>
      </w:r>
    </w:p>
    <w:p w14:paraId="5476CC95" w14:textId="4DB1AD09" w:rsidR="00881F12" w:rsidRPr="00881F12" w:rsidRDefault="00DA3CB7" w:rsidP="00881F12">
      <w:pPr>
        <w:pStyle w:val="NormalWeb"/>
        <w:spacing w:line="300" w:lineRule="atLeast"/>
        <w:rPr>
          <w:rFonts w:ascii="Arial" w:hAnsi="Arial" w:cs="Arial"/>
          <w:b/>
          <w:bCs/>
        </w:rPr>
      </w:pPr>
      <w:r>
        <w:rPr>
          <w:rStyle w:val="Strong"/>
          <w:rFonts w:ascii="Arial" w:hAnsi="Arial" w:cs="Arial"/>
          <w:b w:val="0"/>
          <w:bCs w:val="0"/>
        </w:rPr>
        <w:t xml:space="preserve">It </w:t>
      </w:r>
      <w:r w:rsidR="00881F12" w:rsidRPr="00881F12">
        <w:rPr>
          <w:rStyle w:val="Strong"/>
          <w:rFonts w:ascii="Arial" w:hAnsi="Arial" w:cs="Arial"/>
          <w:b w:val="0"/>
          <w:bCs w:val="0"/>
        </w:rPr>
        <w:t xml:space="preserve">reinforces the importance of early identification, collaborative practice and a skilled multi-agency workforce. In </w:t>
      </w:r>
      <w:r w:rsidR="00092A71">
        <w:rPr>
          <w:rStyle w:val="Strong"/>
          <w:rFonts w:ascii="Arial" w:hAnsi="Arial" w:cs="Arial"/>
          <w:b w:val="0"/>
          <w:bCs w:val="0"/>
        </w:rPr>
        <w:t>c</w:t>
      </w:r>
      <w:r w:rsidR="00881F12" w:rsidRPr="00881F12">
        <w:rPr>
          <w:rStyle w:val="Strong"/>
          <w:rFonts w:ascii="Arial" w:hAnsi="Arial" w:cs="Arial"/>
          <w:b w:val="0"/>
          <w:bCs w:val="0"/>
        </w:rPr>
        <w:t xml:space="preserve">hapter </w:t>
      </w:r>
      <w:r w:rsidR="00092A71">
        <w:rPr>
          <w:rStyle w:val="Strong"/>
          <w:rFonts w:ascii="Arial" w:hAnsi="Arial" w:cs="Arial"/>
          <w:b w:val="0"/>
          <w:bCs w:val="0"/>
        </w:rPr>
        <w:t>t</w:t>
      </w:r>
      <w:r w:rsidR="00416995">
        <w:rPr>
          <w:rStyle w:val="Strong"/>
          <w:rFonts w:ascii="Arial" w:hAnsi="Arial" w:cs="Arial"/>
          <w:b w:val="0"/>
          <w:bCs w:val="0"/>
        </w:rPr>
        <w:t>hree</w:t>
      </w:r>
      <w:r w:rsidR="00881F12" w:rsidRPr="00881F12">
        <w:rPr>
          <w:rStyle w:val="Strong"/>
          <w:rFonts w:ascii="Arial" w:hAnsi="Arial" w:cs="Arial"/>
          <w:b w:val="0"/>
          <w:bCs w:val="0"/>
        </w:rPr>
        <w:t xml:space="preserve">, </w:t>
      </w:r>
      <w:r w:rsidR="00881F12" w:rsidRPr="00881F12">
        <w:rPr>
          <w:rStyle w:val="Emphasis"/>
          <w:rFonts w:ascii="Arial" w:hAnsi="Arial" w:cs="Arial"/>
          <w:i w:val="0"/>
          <w:iCs w:val="0"/>
        </w:rPr>
        <w:t>Providing Help, Support and Protection</w:t>
      </w:r>
      <w:r w:rsidR="00881F12" w:rsidRPr="00881F12">
        <w:rPr>
          <w:rStyle w:val="Strong"/>
          <w:rFonts w:ascii="Arial" w:hAnsi="Arial" w:cs="Arial"/>
          <w:b w:val="0"/>
          <w:bCs w:val="0"/>
        </w:rPr>
        <w:t>, the guidance states that local organisations and agencies should have effective arrangements in place to identify emerging concerns and unmet needs for children and families at the earliest opportunity. It highlights the vital role of multi-agency and multi-disciplinary training in developing a shared understanding of local demographics, community needs, the local practice framework and the services available to support children and families.</w:t>
      </w:r>
    </w:p>
    <w:p w14:paraId="1EEC96C7" w14:textId="44CAD35B" w:rsidR="00E744B5" w:rsidRDefault="00881F12" w:rsidP="004F7D2A">
      <w:pPr>
        <w:pStyle w:val="BodyText"/>
        <w:ind w:right="1125"/>
        <w:rPr>
          <w:rStyle w:val="Strong"/>
          <w:b w:val="0"/>
          <w:bCs w:val="0"/>
        </w:rPr>
      </w:pPr>
      <w:r w:rsidRPr="00881F12">
        <w:rPr>
          <w:rStyle w:val="Strong"/>
          <w:b w:val="0"/>
          <w:bCs w:val="0"/>
        </w:rPr>
        <w:t xml:space="preserve">The guidance further emphasises the responsibility of safeguarding partners to ensure practitioners are supported to achieve the National Multi-Agency Practice Standards. This includes fostering learning cultures in which practitioners continuously develop their knowledge and skills, remain informed about emerging evidence and best practice, and </w:t>
      </w:r>
      <w:proofErr w:type="gramStart"/>
      <w:r w:rsidRPr="00881F12">
        <w:rPr>
          <w:rStyle w:val="Strong"/>
          <w:b w:val="0"/>
          <w:bCs w:val="0"/>
        </w:rPr>
        <w:t>are able to</w:t>
      </w:r>
      <w:proofErr w:type="gramEnd"/>
      <w:r w:rsidRPr="00881F12">
        <w:rPr>
          <w:rStyle w:val="Strong"/>
          <w:b w:val="0"/>
          <w:bCs w:val="0"/>
        </w:rPr>
        <w:t xml:space="preserve"> apply learning to improve outcomes for children and families.</w:t>
      </w:r>
      <w:r w:rsidR="004F7D2A">
        <w:rPr>
          <w:rStyle w:val="Strong"/>
          <w:b w:val="0"/>
          <w:bCs w:val="0"/>
        </w:rPr>
        <w:t xml:space="preserve"> </w:t>
      </w:r>
      <w:r w:rsidR="004F7D2A">
        <w:t>In relation to Local Child Safeguarding Practice Reviews (LCSPR) and Rapid Reviews there is a requirement to disseminate and embed this learning across the Partnership.</w:t>
      </w:r>
    </w:p>
    <w:p w14:paraId="6C93441F" w14:textId="64A812F8" w:rsidR="00881F12" w:rsidRPr="00881F12" w:rsidRDefault="00881F12" w:rsidP="00881F12">
      <w:pPr>
        <w:pStyle w:val="NormalWeb"/>
        <w:spacing w:line="300" w:lineRule="atLeast"/>
        <w:rPr>
          <w:rFonts w:ascii="Arial" w:hAnsi="Arial" w:cs="Arial"/>
          <w:b/>
          <w:bCs/>
        </w:rPr>
      </w:pPr>
      <w:r w:rsidRPr="00881F12">
        <w:rPr>
          <w:rStyle w:val="Strong"/>
          <w:rFonts w:ascii="Arial" w:hAnsi="Arial" w:cs="Arial"/>
          <w:b w:val="0"/>
          <w:bCs w:val="0"/>
        </w:rPr>
        <w:t xml:space="preserve">The </w:t>
      </w:r>
      <w:r w:rsidR="00E744B5">
        <w:rPr>
          <w:rStyle w:val="Strong"/>
          <w:rFonts w:ascii="Arial" w:hAnsi="Arial" w:cs="Arial"/>
          <w:b w:val="0"/>
          <w:bCs w:val="0"/>
        </w:rPr>
        <w:t xml:space="preserve">NSCP </w:t>
      </w:r>
      <w:r w:rsidRPr="00881F12">
        <w:rPr>
          <w:rStyle w:val="Strong"/>
          <w:rFonts w:ascii="Arial" w:hAnsi="Arial" w:cs="Arial"/>
          <w:b w:val="0"/>
          <w:bCs w:val="0"/>
        </w:rPr>
        <w:t>multi-agency training offer therefore plays a key role in supporting practitioners, strengthening professional curiosity, promoting reflective practice and embedding learning across the safeguarding partnership.</w:t>
      </w:r>
    </w:p>
    <w:p w14:paraId="165C37C1" w14:textId="77777777" w:rsidR="004835D5" w:rsidRDefault="004835D5" w:rsidP="009E6E01">
      <w:pPr>
        <w:pStyle w:val="BodyText"/>
        <w:spacing w:before="10"/>
        <w:rPr>
          <w:sz w:val="23"/>
        </w:rPr>
      </w:pPr>
    </w:p>
    <w:p w14:paraId="5A614D0F" w14:textId="77777777" w:rsidR="006C33AE" w:rsidRDefault="006C33AE" w:rsidP="009E6E01">
      <w:pPr>
        <w:pStyle w:val="BodyText"/>
      </w:pPr>
    </w:p>
    <w:p w14:paraId="7C8D67E4" w14:textId="57D77E6D" w:rsidR="000A1265" w:rsidRDefault="000A1265" w:rsidP="009E6E01">
      <w:pPr>
        <w:pStyle w:val="BodyText"/>
        <w:ind w:left="120" w:right="1125"/>
      </w:pPr>
    </w:p>
    <w:p w14:paraId="6C0FB7FC" w14:textId="77777777" w:rsidR="006C33AE" w:rsidRDefault="006C33AE" w:rsidP="009E6E01">
      <w:pPr>
        <w:pStyle w:val="BodyText"/>
        <w:rPr>
          <w:sz w:val="26"/>
        </w:rPr>
      </w:pPr>
    </w:p>
    <w:p w14:paraId="3E895A89" w14:textId="77777777" w:rsidR="003450C3" w:rsidRDefault="003450C3" w:rsidP="009E6E01">
      <w:pPr>
        <w:pStyle w:val="BodyText"/>
        <w:rPr>
          <w:sz w:val="26"/>
        </w:rPr>
      </w:pPr>
    </w:p>
    <w:p w14:paraId="21A5A3CA" w14:textId="77777777" w:rsidR="00121F45" w:rsidRDefault="00121F45" w:rsidP="009E6E01">
      <w:pPr>
        <w:pStyle w:val="BodyText"/>
        <w:rPr>
          <w:sz w:val="26"/>
        </w:rPr>
      </w:pPr>
    </w:p>
    <w:p w14:paraId="32122B92" w14:textId="77777777" w:rsidR="006C33AE" w:rsidRDefault="006C33AE" w:rsidP="009E6E01">
      <w:pPr>
        <w:pStyle w:val="BodyText"/>
        <w:rPr>
          <w:sz w:val="22"/>
        </w:rPr>
      </w:pPr>
    </w:p>
    <w:p w14:paraId="7E1E3E9A" w14:textId="317E9C39" w:rsidR="006C33AE" w:rsidRPr="00EB3DC1" w:rsidRDefault="00F66F53" w:rsidP="009E6E01">
      <w:pPr>
        <w:pStyle w:val="Heading3"/>
        <w:numPr>
          <w:ilvl w:val="0"/>
          <w:numId w:val="1"/>
        </w:numPr>
        <w:tabs>
          <w:tab w:val="left" w:pos="392"/>
        </w:tabs>
        <w:ind w:left="391" w:hanging="272"/>
      </w:pPr>
      <w:r w:rsidRPr="00B72682">
        <w:rPr>
          <w:color w:val="00538C"/>
          <w:spacing w:val="-3"/>
        </w:rPr>
        <w:t xml:space="preserve">Vision and </w:t>
      </w:r>
      <w:r w:rsidR="0099213B">
        <w:rPr>
          <w:color w:val="00538C"/>
          <w:spacing w:val="-3"/>
        </w:rPr>
        <w:t>p</w:t>
      </w:r>
      <w:r w:rsidRPr="00B72682">
        <w:rPr>
          <w:color w:val="00538C"/>
          <w:spacing w:val="-3"/>
        </w:rPr>
        <w:t>rinciples</w:t>
      </w:r>
    </w:p>
    <w:p w14:paraId="2FABBC12" w14:textId="77777777" w:rsidR="00EB3DC1" w:rsidRDefault="00EB3DC1" w:rsidP="00EB3DC1">
      <w:pPr>
        <w:pStyle w:val="Heading3"/>
        <w:tabs>
          <w:tab w:val="left" w:pos="392"/>
        </w:tabs>
        <w:ind w:left="391" w:firstLine="0"/>
      </w:pPr>
    </w:p>
    <w:p w14:paraId="1F22C3C7" w14:textId="6D132D26" w:rsidR="003450C3" w:rsidRDefault="003450C3" w:rsidP="009E6E01">
      <w:pPr>
        <w:pStyle w:val="FirstParagraph"/>
        <w:rPr>
          <w:rFonts w:ascii="Arial" w:hAnsi="Arial" w:cs="Arial"/>
        </w:rPr>
      </w:pPr>
      <w:r w:rsidRPr="0033058F">
        <w:rPr>
          <w:rFonts w:ascii="Arial" w:hAnsi="Arial" w:cs="Arial"/>
        </w:rPr>
        <w:t xml:space="preserve">NSCP’s vision is </w:t>
      </w:r>
      <w:r w:rsidR="00872350" w:rsidRPr="0033058F">
        <w:rPr>
          <w:rFonts w:ascii="Arial" w:hAnsi="Arial" w:cs="Arial"/>
        </w:rPr>
        <w:t>that</w:t>
      </w:r>
      <w:r w:rsidR="00872350">
        <w:rPr>
          <w:rFonts w:ascii="Arial" w:hAnsi="Arial" w:cs="Arial"/>
        </w:rPr>
        <w:t>:</w:t>
      </w:r>
      <w:r w:rsidRPr="0033058F">
        <w:rPr>
          <w:rFonts w:ascii="Arial" w:hAnsi="Arial" w:cs="Arial"/>
        </w:rPr>
        <w:t xml:space="preserve"> </w:t>
      </w:r>
      <w:r w:rsidRPr="00872350">
        <w:rPr>
          <w:rFonts w:ascii="Arial" w:hAnsi="Arial" w:cs="Arial"/>
        </w:rPr>
        <w:t>children and young people in Nottinghamshire grow up in safe, stable environments and are supported to live healthy, happy and fulfilling lives.</w:t>
      </w:r>
    </w:p>
    <w:p w14:paraId="6B48069D" w14:textId="77777777" w:rsidR="00EB3DC1" w:rsidRDefault="00EB3DC1" w:rsidP="00EB3DC1">
      <w:pPr>
        <w:pStyle w:val="BodyText"/>
        <w:rPr>
          <w:lang w:val="en-US" w:eastAsia="en-US" w:bidi="ar-SA"/>
        </w:rPr>
      </w:pPr>
    </w:p>
    <w:p w14:paraId="42129CEE" w14:textId="77777777" w:rsidR="00EB3DC1" w:rsidRPr="00EB3DC1" w:rsidRDefault="00EB3DC1" w:rsidP="00EB3DC1">
      <w:pPr>
        <w:pStyle w:val="BodyText"/>
        <w:rPr>
          <w:lang w:val="en-US" w:eastAsia="en-US" w:bidi="ar-SA"/>
        </w:rPr>
      </w:pPr>
    </w:p>
    <w:p w14:paraId="13BD7918" w14:textId="380C8B5B" w:rsidR="003450C3" w:rsidRDefault="003450C3" w:rsidP="009E6E01">
      <w:pPr>
        <w:pStyle w:val="BodyText"/>
      </w:pPr>
      <w:r w:rsidRPr="0033058F">
        <w:t xml:space="preserve">Learning and workforce development across the </w:t>
      </w:r>
      <w:r w:rsidR="00EB3DC1">
        <w:t>P</w:t>
      </w:r>
      <w:r w:rsidRPr="0033058F">
        <w:t>artnership is underpinned by the following principles:</w:t>
      </w:r>
    </w:p>
    <w:p w14:paraId="7A88A785" w14:textId="77777777" w:rsidR="008656B7" w:rsidRPr="0033058F" w:rsidRDefault="008656B7" w:rsidP="009E6E01">
      <w:pPr>
        <w:pStyle w:val="BodyText"/>
      </w:pPr>
    </w:p>
    <w:p w14:paraId="66DB525A" w14:textId="77777777" w:rsidR="003450C3" w:rsidRPr="0033058F" w:rsidRDefault="003450C3" w:rsidP="009E6E01">
      <w:pPr>
        <w:pStyle w:val="Compact"/>
        <w:numPr>
          <w:ilvl w:val="0"/>
          <w:numId w:val="4"/>
        </w:numPr>
        <w:rPr>
          <w:rFonts w:ascii="Arial" w:hAnsi="Arial" w:cs="Arial"/>
        </w:rPr>
      </w:pPr>
      <w:r w:rsidRPr="0033058F">
        <w:rPr>
          <w:rFonts w:ascii="Arial" w:hAnsi="Arial" w:cs="Arial"/>
          <w:b/>
          <w:bCs/>
        </w:rPr>
        <w:t>Safeguarding is everyone’s responsibility</w:t>
      </w:r>
      <w:r w:rsidRPr="0033058F">
        <w:rPr>
          <w:rFonts w:ascii="Arial" w:hAnsi="Arial" w:cs="Arial"/>
        </w:rPr>
        <w:t xml:space="preserve"> – all staff and volunteers must understand their role in protecting children.</w:t>
      </w:r>
    </w:p>
    <w:p w14:paraId="06F32F39" w14:textId="77777777" w:rsidR="003450C3" w:rsidRPr="0033058F" w:rsidRDefault="003450C3" w:rsidP="009E6E01">
      <w:pPr>
        <w:pStyle w:val="Compact"/>
        <w:numPr>
          <w:ilvl w:val="0"/>
          <w:numId w:val="4"/>
        </w:numPr>
        <w:rPr>
          <w:rFonts w:ascii="Arial" w:hAnsi="Arial" w:cs="Arial"/>
        </w:rPr>
      </w:pPr>
      <w:r w:rsidRPr="0033058F">
        <w:rPr>
          <w:rFonts w:ascii="Arial" w:hAnsi="Arial" w:cs="Arial"/>
          <w:b/>
          <w:bCs/>
        </w:rPr>
        <w:t>Right learning for the right role</w:t>
      </w:r>
      <w:r w:rsidRPr="0033058F">
        <w:rPr>
          <w:rFonts w:ascii="Arial" w:hAnsi="Arial" w:cs="Arial"/>
        </w:rPr>
        <w:t xml:space="preserve"> – competence and training must be proportionate to responsibility and level of contact with children.</w:t>
      </w:r>
    </w:p>
    <w:p w14:paraId="3A676018" w14:textId="77777777" w:rsidR="003450C3" w:rsidRPr="0033058F" w:rsidRDefault="003450C3" w:rsidP="009E6E01">
      <w:pPr>
        <w:pStyle w:val="Compact"/>
        <w:numPr>
          <w:ilvl w:val="0"/>
          <w:numId w:val="4"/>
        </w:numPr>
        <w:rPr>
          <w:rFonts w:ascii="Arial" w:hAnsi="Arial" w:cs="Arial"/>
        </w:rPr>
      </w:pPr>
      <w:r w:rsidRPr="0033058F">
        <w:rPr>
          <w:rFonts w:ascii="Arial" w:hAnsi="Arial" w:cs="Arial"/>
          <w:b/>
          <w:bCs/>
        </w:rPr>
        <w:t>Multi</w:t>
      </w:r>
      <w:r w:rsidRPr="0033058F">
        <w:rPr>
          <w:rFonts w:ascii="Cambria Math" w:hAnsi="Cambria Math" w:cs="Cambria Math"/>
          <w:b/>
          <w:bCs/>
        </w:rPr>
        <w:t>‑</w:t>
      </w:r>
      <w:r w:rsidRPr="0033058F">
        <w:rPr>
          <w:rFonts w:ascii="Arial" w:hAnsi="Arial" w:cs="Arial"/>
          <w:b/>
          <w:bCs/>
        </w:rPr>
        <w:t>agency learning</w:t>
      </w:r>
      <w:r w:rsidRPr="0033058F">
        <w:rPr>
          <w:rFonts w:ascii="Arial" w:hAnsi="Arial" w:cs="Arial"/>
        </w:rPr>
        <w:t xml:space="preserve"> – practitioners learn best when they learn together, share perspectives and challenge constructively.</w:t>
      </w:r>
    </w:p>
    <w:p w14:paraId="409057A8" w14:textId="77777777" w:rsidR="00F048BF" w:rsidRPr="0033058F" w:rsidRDefault="003450C3" w:rsidP="009E6E01">
      <w:pPr>
        <w:pStyle w:val="Compact"/>
        <w:numPr>
          <w:ilvl w:val="0"/>
          <w:numId w:val="4"/>
        </w:numPr>
        <w:rPr>
          <w:rFonts w:ascii="Arial" w:hAnsi="Arial" w:cs="Arial"/>
        </w:rPr>
      </w:pPr>
      <w:r w:rsidRPr="0033058F">
        <w:rPr>
          <w:rFonts w:ascii="Arial" w:hAnsi="Arial" w:cs="Arial"/>
          <w:b/>
          <w:bCs/>
        </w:rPr>
        <w:t>Learning from practice</w:t>
      </w:r>
      <w:r w:rsidRPr="0033058F">
        <w:rPr>
          <w:rFonts w:ascii="Arial" w:hAnsi="Arial" w:cs="Arial"/>
        </w:rPr>
        <w:t xml:space="preserve"> – local and national reviews, audits and lived experience directly inform training priorities.</w:t>
      </w:r>
    </w:p>
    <w:p w14:paraId="69548D7C" w14:textId="4D2C88FE" w:rsidR="006C33AE" w:rsidRPr="0033058F" w:rsidRDefault="003450C3" w:rsidP="009E6E01">
      <w:pPr>
        <w:pStyle w:val="Compact"/>
        <w:numPr>
          <w:ilvl w:val="0"/>
          <w:numId w:val="4"/>
        </w:numPr>
        <w:rPr>
          <w:rFonts w:ascii="Arial" w:hAnsi="Arial" w:cs="Arial"/>
        </w:rPr>
      </w:pPr>
      <w:r w:rsidRPr="0033058F">
        <w:rPr>
          <w:rFonts w:ascii="Arial" w:hAnsi="Arial" w:cs="Arial"/>
          <w:b/>
          <w:bCs/>
        </w:rPr>
        <w:t>Continuous development</w:t>
      </w:r>
      <w:r w:rsidRPr="0033058F">
        <w:rPr>
          <w:rFonts w:ascii="Arial" w:hAnsi="Arial" w:cs="Arial"/>
        </w:rPr>
        <w:t xml:space="preserve"> – safeguarding competence is maintained through ongoing learning, reflection and supervision, not one</w:t>
      </w:r>
      <w:r w:rsidRPr="0033058F">
        <w:rPr>
          <w:rFonts w:ascii="Cambria Math" w:hAnsi="Cambria Math" w:cs="Cambria Math"/>
        </w:rPr>
        <w:t>‑</w:t>
      </w:r>
      <w:r w:rsidRPr="0033058F">
        <w:rPr>
          <w:rFonts w:ascii="Arial" w:hAnsi="Arial" w:cs="Arial"/>
        </w:rPr>
        <w:t>off courses.</w:t>
      </w:r>
    </w:p>
    <w:p w14:paraId="550BC2F7" w14:textId="77777777" w:rsidR="006C33AE" w:rsidRPr="0033058F" w:rsidRDefault="006C33AE" w:rsidP="009E6E01">
      <w:pPr>
        <w:pStyle w:val="BodyText"/>
        <w:rPr>
          <w:sz w:val="26"/>
        </w:rPr>
      </w:pPr>
    </w:p>
    <w:p w14:paraId="3F435C11" w14:textId="77777777" w:rsidR="006C33AE" w:rsidRPr="0033058F" w:rsidRDefault="006C33AE" w:rsidP="009E6E01">
      <w:pPr>
        <w:pStyle w:val="BodyText"/>
        <w:spacing w:before="5"/>
        <w:rPr>
          <w:sz w:val="36"/>
        </w:rPr>
      </w:pPr>
    </w:p>
    <w:p w14:paraId="162FC5F4" w14:textId="5753C80A" w:rsidR="006C33AE" w:rsidRPr="0033058F" w:rsidRDefault="00F048BF" w:rsidP="009E6E01">
      <w:pPr>
        <w:pStyle w:val="Heading3"/>
        <w:numPr>
          <w:ilvl w:val="0"/>
          <w:numId w:val="1"/>
        </w:numPr>
        <w:tabs>
          <w:tab w:val="left" w:pos="389"/>
        </w:tabs>
      </w:pPr>
      <w:r w:rsidRPr="00B72682">
        <w:rPr>
          <w:color w:val="00538C"/>
        </w:rPr>
        <w:t xml:space="preserve">Governance and </w:t>
      </w:r>
      <w:r w:rsidR="0099213B">
        <w:rPr>
          <w:color w:val="00538C"/>
        </w:rPr>
        <w:t>o</w:t>
      </w:r>
      <w:r w:rsidRPr="00B72682">
        <w:rPr>
          <w:color w:val="00538C"/>
        </w:rPr>
        <w:t>versight</w:t>
      </w:r>
    </w:p>
    <w:p w14:paraId="41C9E9F2" w14:textId="77777777" w:rsidR="006C33AE" w:rsidRPr="0033058F" w:rsidRDefault="006C33AE" w:rsidP="009E6E01">
      <w:pPr>
        <w:pStyle w:val="BodyText"/>
        <w:spacing w:before="10"/>
        <w:rPr>
          <w:b/>
          <w:sz w:val="20"/>
        </w:rPr>
      </w:pPr>
    </w:p>
    <w:p w14:paraId="02D130C7" w14:textId="3C2B59DF" w:rsidR="00D91E3D" w:rsidRPr="00772F0F" w:rsidRDefault="002E4F26" w:rsidP="00772F0F">
      <w:pPr>
        <w:pStyle w:val="FirstParagraph"/>
        <w:rPr>
          <w:rFonts w:ascii="Arial" w:hAnsi="Arial" w:cs="Arial"/>
        </w:rPr>
      </w:pPr>
      <w:r w:rsidRPr="0033058F">
        <w:rPr>
          <w:rFonts w:ascii="Arial" w:hAnsi="Arial" w:cs="Arial"/>
        </w:rPr>
        <w:t xml:space="preserve">The NSCP </w:t>
      </w:r>
      <w:r w:rsidR="00BE63D2">
        <w:rPr>
          <w:rFonts w:ascii="Arial" w:hAnsi="Arial" w:cs="Arial"/>
        </w:rPr>
        <w:t xml:space="preserve">Practice, </w:t>
      </w:r>
      <w:r w:rsidR="00E05071">
        <w:rPr>
          <w:rFonts w:ascii="Arial" w:hAnsi="Arial" w:cs="Arial"/>
        </w:rPr>
        <w:t>Performance</w:t>
      </w:r>
      <w:r w:rsidR="00BE63D2">
        <w:rPr>
          <w:rFonts w:ascii="Arial" w:hAnsi="Arial" w:cs="Arial"/>
        </w:rPr>
        <w:t xml:space="preserve"> and </w:t>
      </w:r>
      <w:r w:rsidR="00E05071">
        <w:rPr>
          <w:rFonts w:ascii="Arial" w:hAnsi="Arial" w:cs="Arial"/>
        </w:rPr>
        <w:t>L</w:t>
      </w:r>
      <w:r w:rsidR="00BE63D2">
        <w:rPr>
          <w:rFonts w:ascii="Arial" w:hAnsi="Arial" w:cs="Arial"/>
        </w:rPr>
        <w:t xml:space="preserve">earning </w:t>
      </w:r>
      <w:r w:rsidR="00915B8F">
        <w:rPr>
          <w:rFonts w:ascii="Arial" w:hAnsi="Arial" w:cs="Arial"/>
        </w:rPr>
        <w:t>Subgroup</w:t>
      </w:r>
      <w:r w:rsidR="00BE63D2">
        <w:rPr>
          <w:rFonts w:ascii="Arial" w:hAnsi="Arial" w:cs="Arial"/>
        </w:rPr>
        <w:t xml:space="preserve"> </w:t>
      </w:r>
      <w:r w:rsidRPr="0033058F">
        <w:rPr>
          <w:rFonts w:ascii="Arial" w:hAnsi="Arial" w:cs="Arial"/>
        </w:rPr>
        <w:t>provides strategic oversight of this strategy and is responsible for</w:t>
      </w:r>
      <w:r w:rsidR="00772F0F">
        <w:rPr>
          <w:rFonts w:ascii="Arial" w:hAnsi="Arial" w:cs="Arial"/>
        </w:rPr>
        <w:t xml:space="preserve"> s</w:t>
      </w:r>
      <w:r w:rsidRPr="0033058F">
        <w:rPr>
          <w:rFonts w:ascii="Arial" w:hAnsi="Arial" w:cs="Arial"/>
        </w:rPr>
        <w:t>etting safeguarding learning priorities</w:t>
      </w:r>
      <w:r w:rsidR="0038386D" w:rsidRPr="0033058F">
        <w:rPr>
          <w:rFonts w:ascii="Arial" w:hAnsi="Arial" w:cs="Arial"/>
        </w:rPr>
        <w:t xml:space="preserve"> and </w:t>
      </w:r>
      <w:r w:rsidR="00772F0F">
        <w:rPr>
          <w:rFonts w:ascii="Arial" w:hAnsi="Arial" w:cs="Arial"/>
        </w:rPr>
        <w:t>a</w:t>
      </w:r>
      <w:r w:rsidR="0005521F" w:rsidRPr="0033058F">
        <w:rPr>
          <w:rFonts w:ascii="Arial" w:hAnsi="Arial" w:cs="Arial"/>
        </w:rPr>
        <w:t>dvising the Partnership on</w:t>
      </w:r>
      <w:r w:rsidR="0005521F">
        <w:rPr>
          <w:rFonts w:ascii="Arial" w:hAnsi="Arial" w:cs="Arial"/>
        </w:rPr>
        <w:t xml:space="preserve"> </w:t>
      </w:r>
      <w:r w:rsidR="0005521F" w:rsidRPr="0033058F">
        <w:rPr>
          <w:rFonts w:ascii="Arial" w:hAnsi="Arial" w:cs="Arial"/>
        </w:rPr>
        <w:t>emerging workforce development needs.</w:t>
      </w:r>
      <w:r w:rsidR="00772F0F">
        <w:rPr>
          <w:rFonts w:ascii="Arial" w:hAnsi="Arial" w:cs="Arial"/>
        </w:rPr>
        <w:t xml:space="preserve"> The subgroup r</w:t>
      </w:r>
      <w:r w:rsidR="00D91E3D" w:rsidRPr="00772F0F">
        <w:rPr>
          <w:rFonts w:ascii="Arial" w:hAnsi="Arial" w:cs="Arial"/>
        </w:rPr>
        <w:t>eport</w:t>
      </w:r>
      <w:r w:rsidR="00772F0F">
        <w:rPr>
          <w:rFonts w:ascii="Arial" w:hAnsi="Arial" w:cs="Arial"/>
        </w:rPr>
        <w:t>s</w:t>
      </w:r>
      <w:r w:rsidR="00D91E3D" w:rsidRPr="00772F0F">
        <w:rPr>
          <w:rFonts w:ascii="Arial" w:hAnsi="Arial" w:cs="Arial"/>
        </w:rPr>
        <w:t xml:space="preserve"> </w:t>
      </w:r>
      <w:r w:rsidR="001D5CF8" w:rsidRPr="00772F0F">
        <w:rPr>
          <w:rFonts w:ascii="Arial" w:hAnsi="Arial" w:cs="Arial"/>
        </w:rPr>
        <w:t>bi-</w:t>
      </w:r>
      <w:r w:rsidR="00D91E3D" w:rsidRPr="00772F0F">
        <w:rPr>
          <w:rFonts w:ascii="Arial" w:hAnsi="Arial" w:cs="Arial"/>
        </w:rPr>
        <w:t xml:space="preserve">monthly </w:t>
      </w:r>
      <w:r w:rsidR="001A47B6">
        <w:rPr>
          <w:rFonts w:ascii="Arial" w:hAnsi="Arial" w:cs="Arial"/>
        </w:rPr>
        <w:t>t</w:t>
      </w:r>
      <w:r w:rsidR="00D91E3D" w:rsidRPr="00772F0F">
        <w:rPr>
          <w:rFonts w:ascii="Arial" w:hAnsi="Arial" w:cs="Arial"/>
        </w:rPr>
        <w:t>o the Strategic Leadership Group.</w:t>
      </w:r>
    </w:p>
    <w:p w14:paraId="20A80EEB" w14:textId="6120F966" w:rsidR="00B12FFD" w:rsidRDefault="001424BE" w:rsidP="00545255">
      <w:pPr>
        <w:pStyle w:val="BodyText"/>
        <w:ind w:right="138"/>
      </w:pPr>
      <w:r>
        <w:t xml:space="preserve">The </w:t>
      </w:r>
      <w:r w:rsidR="00716C0C">
        <w:t>subgroup also has oversight of the</w:t>
      </w:r>
      <w:r w:rsidR="00C31FFC">
        <w:t xml:space="preserve"> </w:t>
      </w:r>
      <w:r w:rsidR="007B68C4">
        <w:t>c</w:t>
      </w:r>
      <w:r w:rsidR="00C31FFC">
        <w:t>ross–</w:t>
      </w:r>
      <w:r w:rsidR="007B68C4">
        <w:t>a</w:t>
      </w:r>
      <w:r w:rsidR="00C31FFC">
        <w:t xml:space="preserve">uthority </w:t>
      </w:r>
      <w:r w:rsidR="00A35B6B">
        <w:t xml:space="preserve">multi-agency </w:t>
      </w:r>
      <w:r w:rsidR="007B68C4">
        <w:t>safeguarding</w:t>
      </w:r>
      <w:r w:rsidR="00A35B6B">
        <w:t xml:space="preserve"> </w:t>
      </w:r>
      <w:r w:rsidR="001A47B6">
        <w:t>children’s</w:t>
      </w:r>
      <w:r w:rsidR="00A35B6B">
        <w:t xml:space="preserve"> </w:t>
      </w:r>
      <w:r w:rsidR="007B68C4">
        <w:t>p</w:t>
      </w:r>
      <w:r w:rsidR="00C31FFC">
        <w:t xml:space="preserve">rocedures </w:t>
      </w:r>
      <w:r w:rsidR="007B68C4">
        <w:t>and</w:t>
      </w:r>
      <w:r w:rsidR="00C31FFC">
        <w:t xml:space="preserve"> ensure</w:t>
      </w:r>
      <w:r w:rsidR="007B68C4">
        <w:t>s</w:t>
      </w:r>
      <w:r w:rsidR="00C31FFC">
        <w:t xml:space="preserve"> all </w:t>
      </w:r>
      <w:r w:rsidR="00B12FFD">
        <w:t>training</w:t>
      </w:r>
      <w:r w:rsidR="00C31FFC">
        <w:t xml:space="preserve"> is aligned to </w:t>
      </w:r>
      <w:r w:rsidR="007B68C4">
        <w:t>these.</w:t>
      </w:r>
      <w:r w:rsidR="00B12FFD">
        <w:t xml:space="preserve"> </w:t>
      </w:r>
      <w:hyperlink r:id="rId17" w:history="1">
        <w:r w:rsidR="00D90088" w:rsidRPr="00A67CE0">
          <w:rPr>
            <w:rStyle w:val="Hyperlink"/>
          </w:rPr>
          <w:t>https://nscp.nottinghamshire.gov.uk/policy-and-guidance/</w:t>
        </w:r>
      </w:hyperlink>
    </w:p>
    <w:p w14:paraId="6C768A59" w14:textId="77777777" w:rsidR="00D90088" w:rsidRPr="00545255" w:rsidRDefault="00D90088" w:rsidP="00545255">
      <w:pPr>
        <w:pStyle w:val="BodyText"/>
        <w:ind w:right="138"/>
      </w:pPr>
    </w:p>
    <w:p w14:paraId="39A1D627" w14:textId="77777777" w:rsidR="00C14F72" w:rsidRDefault="00C14F72" w:rsidP="009E6E01">
      <w:pPr>
        <w:pStyle w:val="BodyText"/>
        <w:spacing w:before="3"/>
        <w:rPr>
          <w:sz w:val="36"/>
        </w:rPr>
      </w:pPr>
    </w:p>
    <w:p w14:paraId="6526D2E0" w14:textId="77777777" w:rsidR="008325DC" w:rsidRDefault="008325DC" w:rsidP="009E6E01">
      <w:pPr>
        <w:pStyle w:val="BodyText"/>
        <w:spacing w:before="3"/>
        <w:rPr>
          <w:sz w:val="36"/>
        </w:rPr>
      </w:pPr>
    </w:p>
    <w:p w14:paraId="2AA2E7A5" w14:textId="49358ADE" w:rsidR="00E65D7E" w:rsidRPr="008F0220" w:rsidRDefault="008F0220" w:rsidP="009E6E01">
      <w:pPr>
        <w:pStyle w:val="Heading3"/>
        <w:numPr>
          <w:ilvl w:val="0"/>
          <w:numId w:val="1"/>
        </w:numPr>
        <w:tabs>
          <w:tab w:val="left" w:pos="389"/>
        </w:tabs>
      </w:pPr>
      <w:r w:rsidRPr="00B72682">
        <w:rPr>
          <w:color w:val="00538C"/>
        </w:rPr>
        <w:t xml:space="preserve">The role of </w:t>
      </w:r>
      <w:r w:rsidR="00C535FD">
        <w:rPr>
          <w:color w:val="00538C"/>
        </w:rPr>
        <w:t>s</w:t>
      </w:r>
      <w:r w:rsidRPr="00B72682">
        <w:rPr>
          <w:color w:val="00538C"/>
        </w:rPr>
        <w:t xml:space="preserve">afeguarding </w:t>
      </w:r>
      <w:r w:rsidR="00C535FD">
        <w:rPr>
          <w:color w:val="00538C"/>
        </w:rPr>
        <w:t>p</w:t>
      </w:r>
      <w:r w:rsidRPr="00B72682">
        <w:rPr>
          <w:color w:val="00538C"/>
        </w:rPr>
        <w:t>artners</w:t>
      </w:r>
      <w:r w:rsidR="004146FE">
        <w:rPr>
          <w:color w:val="00538C"/>
        </w:rPr>
        <w:t xml:space="preserve"> </w:t>
      </w:r>
      <w:r w:rsidR="00F647FB">
        <w:rPr>
          <w:color w:val="00538C"/>
        </w:rPr>
        <w:t xml:space="preserve">and or </w:t>
      </w:r>
      <w:r w:rsidR="00C535FD">
        <w:rPr>
          <w:color w:val="00538C"/>
        </w:rPr>
        <w:t>r</w:t>
      </w:r>
      <w:r w:rsidRPr="00B72682">
        <w:rPr>
          <w:color w:val="00538C"/>
        </w:rPr>
        <w:t>elevant</w:t>
      </w:r>
      <w:r w:rsidRPr="00B72682">
        <w:rPr>
          <w:color w:val="00538C"/>
          <w:spacing w:val="1"/>
        </w:rPr>
        <w:t xml:space="preserve"> </w:t>
      </w:r>
      <w:r w:rsidR="00C535FD">
        <w:rPr>
          <w:color w:val="00538C"/>
        </w:rPr>
        <w:t>a</w:t>
      </w:r>
      <w:r w:rsidRPr="00B72682">
        <w:rPr>
          <w:color w:val="00538C"/>
        </w:rPr>
        <w:t>gencies</w:t>
      </w:r>
    </w:p>
    <w:p w14:paraId="43F6BA28" w14:textId="77777777" w:rsidR="008F0220" w:rsidRPr="008F0220" w:rsidRDefault="008F0220" w:rsidP="009E6E01">
      <w:pPr>
        <w:pStyle w:val="Heading3"/>
        <w:tabs>
          <w:tab w:val="left" w:pos="389"/>
        </w:tabs>
        <w:ind w:left="119" w:firstLine="0"/>
      </w:pPr>
    </w:p>
    <w:p w14:paraId="076861DC" w14:textId="5CE0255D" w:rsidR="0027159E" w:rsidRDefault="008F0220" w:rsidP="009E6E01">
      <w:pPr>
        <w:pStyle w:val="BodyText"/>
        <w:ind w:left="119"/>
      </w:pPr>
      <w:r>
        <w:t>It is expected that safeguarding partners</w:t>
      </w:r>
      <w:r w:rsidR="00F647FB">
        <w:t xml:space="preserve"> and or </w:t>
      </w:r>
      <w:r>
        <w:t>relevant agencies:</w:t>
      </w:r>
    </w:p>
    <w:p w14:paraId="06AEB475" w14:textId="77777777" w:rsidR="008F0220" w:rsidRPr="0027159E" w:rsidRDefault="008F0220" w:rsidP="009E6E01">
      <w:pPr>
        <w:pStyle w:val="BodyText"/>
        <w:ind w:left="119"/>
      </w:pPr>
    </w:p>
    <w:p w14:paraId="414F331D" w14:textId="736DE2AD" w:rsidR="00C31FFC" w:rsidRDefault="00545255" w:rsidP="009E6E01">
      <w:pPr>
        <w:pStyle w:val="Compact"/>
        <w:numPr>
          <w:ilvl w:val="0"/>
          <w:numId w:val="4"/>
        </w:numPr>
        <w:spacing w:before="0"/>
        <w:rPr>
          <w:rFonts w:ascii="Arial" w:hAnsi="Arial" w:cs="Arial"/>
        </w:rPr>
      </w:pPr>
      <w:r>
        <w:rPr>
          <w:rStyle w:val="Strong"/>
          <w:rFonts w:ascii="Arial" w:hAnsi="Arial" w:cs="Arial"/>
          <w:b w:val="0"/>
          <w:bCs w:val="0"/>
        </w:rPr>
        <w:t>E</w:t>
      </w:r>
      <w:r w:rsidR="00411B1C" w:rsidRPr="00C31FFC">
        <w:rPr>
          <w:rStyle w:val="Strong"/>
          <w:rFonts w:ascii="Arial" w:hAnsi="Arial" w:cs="Arial"/>
          <w:b w:val="0"/>
          <w:bCs w:val="0"/>
        </w:rPr>
        <w:t>nsure</w:t>
      </w:r>
      <w:r w:rsidR="00717818" w:rsidRPr="00C31FFC">
        <w:rPr>
          <w:rStyle w:val="Strong"/>
          <w:rFonts w:ascii="Arial" w:hAnsi="Arial" w:cs="Arial"/>
          <w:b w:val="0"/>
          <w:bCs w:val="0"/>
        </w:rPr>
        <w:t xml:space="preserve"> safeguarding responsibilities </w:t>
      </w:r>
      <w:r w:rsidR="00411B1C" w:rsidRPr="00C31FFC">
        <w:rPr>
          <w:rStyle w:val="Strong"/>
          <w:rFonts w:ascii="Arial" w:hAnsi="Arial" w:cs="Arial"/>
          <w:b w:val="0"/>
          <w:bCs w:val="0"/>
        </w:rPr>
        <w:t>are included</w:t>
      </w:r>
      <w:r w:rsidR="005E340D" w:rsidRPr="00C31FFC">
        <w:rPr>
          <w:rStyle w:val="Strong"/>
          <w:rFonts w:ascii="Arial" w:hAnsi="Arial" w:cs="Arial"/>
          <w:b w:val="0"/>
          <w:bCs w:val="0"/>
        </w:rPr>
        <w:t xml:space="preserve"> </w:t>
      </w:r>
      <w:r w:rsidR="00717818" w:rsidRPr="00C31FFC">
        <w:rPr>
          <w:rStyle w:val="Strong"/>
          <w:rFonts w:ascii="Arial" w:hAnsi="Arial" w:cs="Arial"/>
          <w:b w:val="0"/>
          <w:bCs w:val="0"/>
        </w:rPr>
        <w:t>at induction</w:t>
      </w:r>
      <w:r w:rsidR="00717818" w:rsidRPr="00C31FFC">
        <w:rPr>
          <w:rFonts w:ascii="Arial" w:hAnsi="Arial" w:cs="Arial"/>
        </w:rPr>
        <w:t xml:space="preserve"> to ensure all staff understand their role in protecting children, young people, or vulnerable adults from harm.</w:t>
      </w:r>
    </w:p>
    <w:p w14:paraId="00C34CF3" w14:textId="1EFCE9FC" w:rsidR="0027159E" w:rsidRPr="00C31FFC" w:rsidRDefault="00545255" w:rsidP="009E6E01">
      <w:pPr>
        <w:pStyle w:val="Compact"/>
        <w:numPr>
          <w:ilvl w:val="0"/>
          <w:numId w:val="4"/>
        </w:numPr>
        <w:spacing w:before="0"/>
        <w:rPr>
          <w:rFonts w:ascii="Arial" w:hAnsi="Arial" w:cs="Arial"/>
        </w:rPr>
      </w:pPr>
      <w:r>
        <w:rPr>
          <w:rFonts w:ascii="Arial" w:hAnsi="Arial" w:cs="Arial"/>
        </w:rPr>
        <w:t>E</w:t>
      </w:r>
      <w:r w:rsidR="0027159E" w:rsidRPr="00C31FFC">
        <w:rPr>
          <w:rFonts w:ascii="Arial" w:hAnsi="Arial" w:cs="Arial"/>
        </w:rPr>
        <w:t>nsure staff receive introductory safeguarding training appropriate to their role.</w:t>
      </w:r>
    </w:p>
    <w:p w14:paraId="5F6BA599" w14:textId="61DAD35A" w:rsidR="0027159E" w:rsidRPr="0027159E" w:rsidRDefault="00545255" w:rsidP="009E6E01">
      <w:pPr>
        <w:pStyle w:val="Compact"/>
        <w:numPr>
          <w:ilvl w:val="0"/>
          <w:numId w:val="4"/>
        </w:numPr>
        <w:spacing w:before="0"/>
        <w:rPr>
          <w:rFonts w:ascii="Arial" w:hAnsi="Arial" w:cs="Arial"/>
        </w:rPr>
      </w:pPr>
      <w:r>
        <w:rPr>
          <w:rFonts w:ascii="Arial" w:hAnsi="Arial" w:cs="Arial"/>
        </w:rPr>
        <w:t>E</w:t>
      </w:r>
      <w:r w:rsidR="0027159E" w:rsidRPr="0027159E">
        <w:rPr>
          <w:rFonts w:ascii="Arial" w:hAnsi="Arial" w:cs="Arial"/>
        </w:rPr>
        <w:t>nsure safeguarding learning is updated at least every three years, unless professional guidance requires more frequent updates.</w:t>
      </w:r>
    </w:p>
    <w:p w14:paraId="3FBCB593" w14:textId="301AF3C2" w:rsidR="0027159E" w:rsidRPr="0027159E" w:rsidRDefault="00545255" w:rsidP="009E6E01">
      <w:pPr>
        <w:pStyle w:val="Compact"/>
        <w:numPr>
          <w:ilvl w:val="0"/>
          <w:numId w:val="4"/>
        </w:numPr>
        <w:spacing w:before="0"/>
        <w:rPr>
          <w:rFonts w:ascii="Arial" w:hAnsi="Arial" w:cs="Arial"/>
        </w:rPr>
      </w:pPr>
      <w:r>
        <w:rPr>
          <w:rFonts w:ascii="Arial" w:hAnsi="Arial" w:cs="Arial"/>
        </w:rPr>
        <w:lastRenderedPageBreak/>
        <w:t>A</w:t>
      </w:r>
      <w:r w:rsidR="0027159E" w:rsidRPr="0027159E">
        <w:rPr>
          <w:rFonts w:ascii="Arial" w:hAnsi="Arial" w:cs="Arial"/>
        </w:rPr>
        <w:t>lign internal training to the NSCP Safeguarding Children Competency Framework.</w:t>
      </w:r>
    </w:p>
    <w:p w14:paraId="458EA949" w14:textId="255F507A" w:rsidR="0027159E" w:rsidRPr="0027159E" w:rsidRDefault="00545255" w:rsidP="009E6E01">
      <w:pPr>
        <w:pStyle w:val="Compact"/>
        <w:numPr>
          <w:ilvl w:val="0"/>
          <w:numId w:val="4"/>
        </w:numPr>
        <w:spacing w:before="0"/>
        <w:rPr>
          <w:rFonts w:ascii="Arial" w:hAnsi="Arial" w:cs="Arial"/>
        </w:rPr>
      </w:pPr>
      <w:r>
        <w:rPr>
          <w:rFonts w:ascii="Arial" w:hAnsi="Arial" w:cs="Arial"/>
        </w:rPr>
        <w:t>M</w:t>
      </w:r>
      <w:r w:rsidR="0027159E" w:rsidRPr="0027159E">
        <w:rPr>
          <w:rFonts w:ascii="Arial" w:hAnsi="Arial" w:cs="Arial"/>
        </w:rPr>
        <w:t>aintain records to evidence staff competence and training.</w:t>
      </w:r>
    </w:p>
    <w:p w14:paraId="0D012A0B" w14:textId="776BA20F" w:rsidR="0027159E" w:rsidRPr="0027159E" w:rsidRDefault="00545255" w:rsidP="009E6E01">
      <w:pPr>
        <w:pStyle w:val="Compact"/>
        <w:numPr>
          <w:ilvl w:val="0"/>
          <w:numId w:val="4"/>
        </w:numPr>
        <w:spacing w:before="0"/>
        <w:rPr>
          <w:rFonts w:ascii="Arial" w:hAnsi="Arial" w:cs="Arial"/>
        </w:rPr>
      </w:pPr>
      <w:r>
        <w:rPr>
          <w:rFonts w:ascii="Arial" w:hAnsi="Arial" w:cs="Arial"/>
        </w:rPr>
        <w:t>P</w:t>
      </w:r>
      <w:r w:rsidR="0027159E" w:rsidRPr="0027159E">
        <w:rPr>
          <w:rFonts w:ascii="Arial" w:hAnsi="Arial" w:cs="Arial"/>
        </w:rPr>
        <w:t>romote a learning culture supported by supervision and reflective practice.</w:t>
      </w:r>
    </w:p>
    <w:p w14:paraId="653E8FC2" w14:textId="77777777" w:rsidR="0027159E" w:rsidRPr="0027159E" w:rsidRDefault="0027159E" w:rsidP="009E6E01">
      <w:pPr>
        <w:pStyle w:val="Compact"/>
        <w:ind w:left="720"/>
        <w:rPr>
          <w:rFonts w:ascii="Arial" w:hAnsi="Arial" w:cs="Arial"/>
        </w:rPr>
      </w:pPr>
    </w:p>
    <w:p w14:paraId="22189BB6" w14:textId="00B69748" w:rsidR="00E65D7E" w:rsidRPr="0027159E" w:rsidRDefault="0027159E" w:rsidP="009E6E01">
      <w:pPr>
        <w:pStyle w:val="BodyText"/>
        <w:spacing w:before="3"/>
        <w:rPr>
          <w:sz w:val="36"/>
        </w:rPr>
      </w:pPr>
      <w:r w:rsidRPr="0027159E">
        <w:t xml:space="preserve">The </w:t>
      </w:r>
      <w:r w:rsidRPr="00F65196">
        <w:t>level of training required</w:t>
      </w:r>
      <w:r w:rsidRPr="0027159E">
        <w:t xml:space="preserve"> for an individual must reflect their role, responsibilities and professional context and is agreed locally by the agency</w:t>
      </w:r>
    </w:p>
    <w:p w14:paraId="7EE963A9" w14:textId="77777777" w:rsidR="00E65D7E" w:rsidRDefault="00E65D7E" w:rsidP="009E6E01">
      <w:pPr>
        <w:pStyle w:val="BodyText"/>
        <w:spacing w:before="3"/>
        <w:rPr>
          <w:sz w:val="36"/>
        </w:rPr>
      </w:pPr>
    </w:p>
    <w:p w14:paraId="1CC69F2F" w14:textId="445250C6" w:rsidR="00CC65F2" w:rsidRDefault="00CC65F2" w:rsidP="009E6E01">
      <w:pPr>
        <w:rPr>
          <w:iCs/>
          <w:sz w:val="24"/>
        </w:rPr>
      </w:pPr>
      <w:r w:rsidRPr="00F71348">
        <w:rPr>
          <w:iCs/>
          <w:sz w:val="24"/>
        </w:rPr>
        <w:t>Additional information for education</w:t>
      </w:r>
      <w:r>
        <w:rPr>
          <w:iCs/>
          <w:sz w:val="24"/>
        </w:rPr>
        <w:t xml:space="preserve"> staff</w:t>
      </w:r>
      <w:r w:rsidRPr="00F71348">
        <w:rPr>
          <w:iCs/>
          <w:sz w:val="24"/>
        </w:rPr>
        <w:t>:</w:t>
      </w:r>
    </w:p>
    <w:p w14:paraId="4092E25B" w14:textId="77777777" w:rsidR="00545255" w:rsidRPr="00F71348" w:rsidRDefault="00545255" w:rsidP="009E6E01">
      <w:pPr>
        <w:rPr>
          <w:iCs/>
          <w:sz w:val="24"/>
        </w:rPr>
      </w:pPr>
    </w:p>
    <w:p w14:paraId="3DBABA2B" w14:textId="0BE45D30" w:rsidR="00CC65F2" w:rsidRDefault="00CC65F2" w:rsidP="009E6E01">
      <w:pPr>
        <w:rPr>
          <w:sz w:val="24"/>
          <w:szCs w:val="24"/>
        </w:rPr>
      </w:pPr>
      <w:r w:rsidRPr="00692ED1">
        <w:rPr>
          <w:sz w:val="24"/>
          <w:szCs w:val="24"/>
        </w:rPr>
        <w:t>Designated Safeguarding Leads (DSL’s) should attend the NSCP Working Together to Safeguard Children course</w:t>
      </w:r>
      <w:r>
        <w:rPr>
          <w:sz w:val="24"/>
          <w:szCs w:val="24"/>
        </w:rPr>
        <w:t xml:space="preserve"> (pre–course reading </w:t>
      </w:r>
      <w:r w:rsidR="00661F0D">
        <w:rPr>
          <w:sz w:val="24"/>
          <w:szCs w:val="24"/>
        </w:rPr>
        <w:t>and</w:t>
      </w:r>
      <w:r>
        <w:rPr>
          <w:sz w:val="24"/>
          <w:szCs w:val="24"/>
        </w:rPr>
        <w:t xml:space="preserve"> event),</w:t>
      </w:r>
      <w:r w:rsidRPr="00692ED1">
        <w:rPr>
          <w:sz w:val="24"/>
          <w:szCs w:val="24"/>
        </w:rPr>
        <w:t xml:space="preserve"> once they have completed their initial Designated Safeguarding Lead </w:t>
      </w:r>
      <w:r w:rsidR="00661F0D">
        <w:rPr>
          <w:sz w:val="24"/>
          <w:szCs w:val="24"/>
        </w:rPr>
        <w:t>t</w:t>
      </w:r>
      <w:r w:rsidRPr="00692ED1">
        <w:rPr>
          <w:sz w:val="24"/>
          <w:szCs w:val="24"/>
        </w:rPr>
        <w:t>raining</w:t>
      </w:r>
      <w:r>
        <w:rPr>
          <w:sz w:val="24"/>
          <w:szCs w:val="24"/>
        </w:rPr>
        <w:t>.</w:t>
      </w:r>
    </w:p>
    <w:p w14:paraId="3F84DB36" w14:textId="77777777" w:rsidR="00CC65F2" w:rsidRPr="00692ED1" w:rsidRDefault="00CC65F2" w:rsidP="009E6E01">
      <w:pPr>
        <w:ind w:left="720"/>
        <w:rPr>
          <w:sz w:val="24"/>
          <w:szCs w:val="24"/>
        </w:rPr>
      </w:pPr>
    </w:p>
    <w:p w14:paraId="72AAC7F9" w14:textId="77777777" w:rsidR="00CC65F2" w:rsidRPr="0027159E" w:rsidRDefault="00CC65F2" w:rsidP="009E6E01">
      <w:pPr>
        <w:pStyle w:val="BodyText"/>
        <w:spacing w:before="3"/>
        <w:rPr>
          <w:sz w:val="36"/>
        </w:rPr>
      </w:pPr>
    </w:p>
    <w:p w14:paraId="5EAEE218" w14:textId="1BC8ED43" w:rsidR="001130F4" w:rsidRDefault="001130F4" w:rsidP="009E6E01">
      <w:pPr>
        <w:pStyle w:val="Heading3"/>
        <w:numPr>
          <w:ilvl w:val="0"/>
          <w:numId w:val="1"/>
        </w:numPr>
        <w:tabs>
          <w:tab w:val="left" w:pos="389"/>
        </w:tabs>
      </w:pPr>
      <w:r w:rsidRPr="00B72682">
        <w:rPr>
          <w:color w:val="00538C"/>
        </w:rPr>
        <w:t xml:space="preserve">NSCP Safeguarding </w:t>
      </w:r>
      <w:r w:rsidR="00C84B3D">
        <w:rPr>
          <w:color w:val="00538C"/>
        </w:rPr>
        <w:t>c</w:t>
      </w:r>
      <w:r w:rsidRPr="00B72682">
        <w:rPr>
          <w:color w:val="00538C"/>
        </w:rPr>
        <w:t xml:space="preserve">hildren </w:t>
      </w:r>
      <w:r w:rsidR="00C84B3D">
        <w:rPr>
          <w:color w:val="00538C"/>
        </w:rPr>
        <w:t>c</w:t>
      </w:r>
      <w:r w:rsidRPr="00B72682">
        <w:rPr>
          <w:color w:val="00538C"/>
        </w:rPr>
        <w:t xml:space="preserve">ompetency </w:t>
      </w:r>
      <w:r w:rsidR="00C84B3D">
        <w:rPr>
          <w:color w:val="00538C"/>
        </w:rPr>
        <w:t>f</w:t>
      </w:r>
      <w:r w:rsidRPr="00B72682">
        <w:rPr>
          <w:color w:val="00538C"/>
        </w:rPr>
        <w:t>ramework</w:t>
      </w:r>
      <w:r w:rsidR="0032205C" w:rsidRPr="00B72682">
        <w:rPr>
          <w:color w:val="00538C"/>
        </w:rPr>
        <w:t xml:space="preserve">, </w:t>
      </w:r>
      <w:r w:rsidR="00C84B3D">
        <w:rPr>
          <w:color w:val="00538C"/>
        </w:rPr>
        <w:t>t</w:t>
      </w:r>
      <w:r w:rsidRPr="00B72682">
        <w:rPr>
          <w:color w:val="00538C"/>
        </w:rPr>
        <w:t>raining</w:t>
      </w:r>
      <w:r w:rsidRPr="00B72682">
        <w:rPr>
          <w:color w:val="00538C"/>
          <w:spacing w:val="-21"/>
        </w:rPr>
        <w:t xml:space="preserve"> </w:t>
      </w:r>
      <w:r w:rsidR="00C84B3D">
        <w:rPr>
          <w:color w:val="00538C"/>
        </w:rPr>
        <w:t>l</w:t>
      </w:r>
      <w:r w:rsidRPr="00B72682">
        <w:rPr>
          <w:color w:val="00538C"/>
        </w:rPr>
        <w:t>evels</w:t>
      </w:r>
      <w:r w:rsidR="0032205C" w:rsidRPr="00B72682">
        <w:rPr>
          <w:color w:val="00538C"/>
        </w:rPr>
        <w:t xml:space="preserve"> and the </w:t>
      </w:r>
      <w:r w:rsidR="00C84B3D">
        <w:rPr>
          <w:color w:val="00538C"/>
        </w:rPr>
        <w:t>t</w:t>
      </w:r>
      <w:r w:rsidR="0032205C" w:rsidRPr="00B72682">
        <w:rPr>
          <w:color w:val="00538C"/>
        </w:rPr>
        <w:t xml:space="preserve">raining </w:t>
      </w:r>
      <w:r w:rsidR="00C84B3D">
        <w:rPr>
          <w:color w:val="00538C"/>
        </w:rPr>
        <w:t>p</w:t>
      </w:r>
      <w:r w:rsidR="0032205C" w:rsidRPr="00B72682">
        <w:rPr>
          <w:color w:val="00538C"/>
        </w:rPr>
        <w:t>athway</w:t>
      </w:r>
    </w:p>
    <w:p w14:paraId="7624A7AE" w14:textId="77777777" w:rsidR="001130F4" w:rsidRDefault="001130F4" w:rsidP="009E6E01">
      <w:pPr>
        <w:pStyle w:val="BodyText"/>
        <w:rPr>
          <w:b/>
          <w:sz w:val="26"/>
        </w:rPr>
      </w:pPr>
    </w:p>
    <w:p w14:paraId="770E3477" w14:textId="3813F219" w:rsidR="00E65D7E" w:rsidRDefault="00675966" w:rsidP="009E6E01">
      <w:pPr>
        <w:pStyle w:val="BodyText"/>
        <w:spacing w:before="163"/>
        <w:ind w:left="120" w:right="338"/>
      </w:pPr>
      <w:r>
        <w:t xml:space="preserve">A joint Nottinghamshire </w:t>
      </w:r>
      <w:r w:rsidR="00D36F29">
        <w:t>and</w:t>
      </w:r>
      <w:r>
        <w:t xml:space="preserve"> Nottingham </w:t>
      </w:r>
      <w:r w:rsidR="00D273D4">
        <w:t>c</w:t>
      </w:r>
      <w:r>
        <w:t xml:space="preserve">ity </w:t>
      </w:r>
      <w:r w:rsidR="00D273D4">
        <w:rPr>
          <w:iCs/>
        </w:rPr>
        <w:t>s</w:t>
      </w:r>
      <w:r w:rsidRPr="00872350">
        <w:rPr>
          <w:iCs/>
        </w:rPr>
        <w:t xml:space="preserve">afeguarding </w:t>
      </w:r>
      <w:r w:rsidR="00D273D4">
        <w:rPr>
          <w:iCs/>
        </w:rPr>
        <w:t>c</w:t>
      </w:r>
      <w:r w:rsidRPr="00872350">
        <w:rPr>
          <w:iCs/>
        </w:rPr>
        <w:t xml:space="preserve">hildren </w:t>
      </w:r>
      <w:r w:rsidR="00D273D4">
        <w:rPr>
          <w:iCs/>
        </w:rPr>
        <w:t>c</w:t>
      </w:r>
      <w:r w:rsidRPr="00872350">
        <w:rPr>
          <w:iCs/>
        </w:rPr>
        <w:t xml:space="preserve">ompetence </w:t>
      </w:r>
      <w:r w:rsidR="00D273D4">
        <w:rPr>
          <w:iCs/>
        </w:rPr>
        <w:t>f</w:t>
      </w:r>
      <w:r w:rsidRPr="00872350">
        <w:rPr>
          <w:iCs/>
        </w:rPr>
        <w:t xml:space="preserve">ramework </w:t>
      </w:r>
      <w:r>
        <w:t>has been developed which is available for all agencies to use to review that different staff groups are competent to an appropriate level in relation to safeguarding children and that they are accessing appropriate training to support this. This framework provides agreed minimum standards regarding competency levels that are applicable to all safeguarding partners/relevant agencies, however it is recognised that staff with specific roles and responsibilities may have additional competence requirements specified by their own organisation.</w:t>
      </w:r>
      <w:r w:rsidR="00F63F5E">
        <w:t xml:space="preserve"> To access </w:t>
      </w:r>
      <w:r w:rsidR="005F3898">
        <w:t xml:space="preserve">the framework go to: </w:t>
      </w:r>
      <w:hyperlink r:id="rId18" w:history="1">
        <w:r w:rsidR="00D90088" w:rsidRPr="00A67CE0">
          <w:rPr>
            <w:rStyle w:val="Hyperlink"/>
          </w:rPr>
          <w:t>https://nscp.nottinghamshire.gov.uk/training/safeguarding-children-competence-framework/</w:t>
        </w:r>
      </w:hyperlink>
    </w:p>
    <w:p w14:paraId="20D31A14" w14:textId="77777777" w:rsidR="00545255" w:rsidRPr="00391EA3" w:rsidRDefault="00545255" w:rsidP="009E6E01">
      <w:pPr>
        <w:pStyle w:val="BodyText"/>
        <w:spacing w:before="163"/>
        <w:ind w:left="120" w:right="338"/>
      </w:pPr>
    </w:p>
    <w:p w14:paraId="6685AFE8" w14:textId="31463A6A" w:rsidR="00675966" w:rsidRDefault="00675966" w:rsidP="009E6E01">
      <w:pPr>
        <w:pStyle w:val="BodyText"/>
        <w:spacing w:before="199"/>
        <w:ind w:left="120" w:right="418"/>
      </w:pPr>
      <w:r>
        <w:t xml:space="preserve">To further support this and ensure that staff attend courses which are at an appropriate level to their role and responsibilities NSCP have set out four </w:t>
      </w:r>
      <w:r w:rsidR="00D90088">
        <w:t>t</w:t>
      </w:r>
      <w:r>
        <w:t xml:space="preserve">arget </w:t>
      </w:r>
      <w:r w:rsidR="00D90088">
        <w:t>g</w:t>
      </w:r>
      <w:r>
        <w:t>roups of which all courses are aligned to</w:t>
      </w:r>
      <w:r w:rsidR="00510DAF">
        <w:t xml:space="preserve"> </w:t>
      </w:r>
      <w:r w:rsidR="0032205C">
        <w:t xml:space="preserve">and a </w:t>
      </w:r>
      <w:r w:rsidR="002E49ED">
        <w:t>recommended</w:t>
      </w:r>
      <w:r w:rsidR="0032205C">
        <w:t xml:space="preserve"> </w:t>
      </w:r>
      <w:r w:rsidR="00D90088">
        <w:t>t</w:t>
      </w:r>
      <w:r w:rsidR="002E49ED">
        <w:t>raining</w:t>
      </w:r>
      <w:r w:rsidR="0032205C">
        <w:t xml:space="preserve"> </w:t>
      </w:r>
      <w:r w:rsidR="00D90088">
        <w:t>p</w:t>
      </w:r>
      <w:r w:rsidR="0032205C">
        <w:t xml:space="preserve">athway </w:t>
      </w:r>
      <w:r w:rsidR="00510DAF">
        <w:t>(see n</w:t>
      </w:r>
      <w:r w:rsidR="00543BA7">
        <w:t xml:space="preserve">ext </w:t>
      </w:r>
      <w:r w:rsidR="002E49ED">
        <w:t>two</w:t>
      </w:r>
      <w:r w:rsidR="0032205C">
        <w:t xml:space="preserve"> pages</w:t>
      </w:r>
      <w:r w:rsidR="00543BA7">
        <w:t>).</w:t>
      </w:r>
    </w:p>
    <w:p w14:paraId="4A06A106" w14:textId="77777777" w:rsidR="00545255" w:rsidRDefault="00545255" w:rsidP="009E6E01">
      <w:pPr>
        <w:pStyle w:val="BodyText"/>
        <w:spacing w:before="199"/>
        <w:ind w:left="120" w:right="418"/>
      </w:pPr>
    </w:p>
    <w:p w14:paraId="3B4CDA70" w14:textId="3E528D61" w:rsidR="00FB40B9" w:rsidRDefault="00675966" w:rsidP="009E6E01">
      <w:pPr>
        <w:pStyle w:val="BodyText"/>
        <w:spacing w:before="201"/>
        <w:ind w:left="120" w:right="338"/>
      </w:pPr>
      <w:r>
        <w:t>It is each agencies responsibility to decide which group a member of staff is placed in depending on their role within that organisation, in line with your own organisational levels.</w:t>
      </w:r>
    </w:p>
    <w:p w14:paraId="5D3E2955" w14:textId="77777777" w:rsidR="008325DC" w:rsidRDefault="008325DC" w:rsidP="009E6E01">
      <w:pPr>
        <w:pStyle w:val="BodyText"/>
        <w:spacing w:before="201"/>
        <w:ind w:left="120" w:right="338"/>
      </w:pPr>
    </w:p>
    <w:p w14:paraId="74E16470" w14:textId="77777777" w:rsidR="008325DC" w:rsidRDefault="008325DC" w:rsidP="009E6E01">
      <w:pPr>
        <w:pStyle w:val="BodyText"/>
        <w:spacing w:before="201"/>
        <w:ind w:left="120" w:right="338"/>
      </w:pPr>
    </w:p>
    <w:p w14:paraId="581B3511" w14:textId="77777777" w:rsidR="009E6E01" w:rsidRDefault="009E6E01" w:rsidP="00545255">
      <w:pPr>
        <w:pStyle w:val="BodyText"/>
        <w:spacing w:before="201"/>
        <w:ind w:right="338"/>
      </w:pPr>
    </w:p>
    <w:p w14:paraId="687118E8" w14:textId="77777777" w:rsidR="008325DC" w:rsidRPr="005F3898" w:rsidRDefault="008325DC" w:rsidP="00545255">
      <w:pPr>
        <w:pStyle w:val="BodyText"/>
        <w:spacing w:before="201"/>
        <w:ind w:right="338"/>
      </w:pPr>
    </w:p>
    <w:p w14:paraId="514622CE" w14:textId="33507BE1" w:rsidR="00E44795" w:rsidRDefault="00E44795">
      <w:pPr>
        <w:pStyle w:val="BodyText"/>
        <w:spacing w:before="3"/>
        <w:rPr>
          <w:sz w:val="36"/>
        </w:rPr>
      </w:pPr>
    </w:p>
    <w:p w14:paraId="6707AC74" w14:textId="77777777" w:rsidR="006C17BF" w:rsidRDefault="006C17BF" w:rsidP="006C17BF">
      <w:pPr>
        <w:pStyle w:val="BodyText"/>
        <w:spacing w:before="3"/>
        <w:ind w:left="1440" w:firstLine="720"/>
        <w:rPr>
          <w:color w:val="4F81BD" w:themeColor="accent1"/>
          <w:sz w:val="28"/>
          <w:szCs w:val="28"/>
        </w:rPr>
      </w:pPr>
    </w:p>
    <w:p w14:paraId="5EC13D5E" w14:textId="6207F9D1" w:rsidR="006C17BF" w:rsidRDefault="006C17BF" w:rsidP="006C17BF">
      <w:pPr>
        <w:pStyle w:val="BodyText"/>
        <w:spacing w:before="3"/>
        <w:ind w:left="1440" w:firstLine="720"/>
        <w:rPr>
          <w:color w:val="4F81BD" w:themeColor="accent1"/>
          <w:sz w:val="28"/>
          <w:szCs w:val="28"/>
        </w:rPr>
      </w:pPr>
      <w:r w:rsidRPr="00545255">
        <w:rPr>
          <w:color w:val="4F81BD" w:themeColor="accent1"/>
          <w:sz w:val="28"/>
          <w:szCs w:val="28"/>
        </w:rPr>
        <w:lastRenderedPageBreak/>
        <w:t>Training Course Levels and Roles</w:t>
      </w:r>
    </w:p>
    <w:p w14:paraId="55A701B5" w14:textId="77777777" w:rsidR="006C17BF" w:rsidRDefault="006C17BF" w:rsidP="006C17BF">
      <w:pPr>
        <w:pStyle w:val="BodyText"/>
        <w:spacing w:before="3"/>
        <w:ind w:left="1440" w:firstLine="720"/>
        <w:rPr>
          <w:sz w:val="36"/>
        </w:rPr>
      </w:pPr>
    </w:p>
    <w:p w14:paraId="63310325" w14:textId="6665F759" w:rsidR="00FB6F91" w:rsidRPr="00F72E1D" w:rsidRDefault="002E355C">
      <w:pPr>
        <w:pStyle w:val="BodyText"/>
        <w:spacing w:before="3"/>
        <w:rPr>
          <w:color w:val="0070C0"/>
        </w:rPr>
      </w:pPr>
      <w:r w:rsidRPr="00F72E1D">
        <w:rPr>
          <w:color w:val="0070C0"/>
        </w:rPr>
        <w:t>Level 1</w:t>
      </w:r>
    </w:p>
    <w:p w14:paraId="3C037519" w14:textId="77777777" w:rsidR="00FB2261" w:rsidRDefault="00FB2261">
      <w:pPr>
        <w:pStyle w:val="BodyText"/>
        <w:spacing w:before="3"/>
      </w:pPr>
    </w:p>
    <w:p w14:paraId="4E6879EA" w14:textId="6C8D491B" w:rsidR="002E355C" w:rsidRDefault="00FB2261">
      <w:pPr>
        <w:pStyle w:val="BodyText"/>
        <w:spacing w:before="3"/>
      </w:pPr>
      <w:r w:rsidRPr="00A141A8">
        <w:t>For all staff whose role brings them into contact with children, young people and families, including staff who may only have infrequent contact. NB</w:t>
      </w:r>
      <w:r w:rsidRPr="00A141A8">
        <w:rPr>
          <w:i/>
          <w:iCs/>
        </w:rPr>
        <w:t> </w:t>
      </w:r>
      <w:r w:rsidRPr="00A141A8">
        <w:t>All staff within the workforce will be expected to complete mandatory training at this level </w:t>
      </w:r>
      <w:proofErr w:type="gramStart"/>
      <w:r w:rsidRPr="00A141A8">
        <w:t>in order to</w:t>
      </w:r>
      <w:proofErr w:type="gramEnd"/>
      <w:r w:rsidRPr="00A141A8">
        <w:t xml:space="preserve"> raise awareness of </w:t>
      </w:r>
      <w:r>
        <w:t>s</w:t>
      </w:r>
      <w:r w:rsidRPr="00A141A8">
        <w:t>afeguarding issues (this is often provided in-house). </w:t>
      </w:r>
    </w:p>
    <w:p w14:paraId="5E386065" w14:textId="77777777" w:rsidR="00FB2261" w:rsidRDefault="00FB2261">
      <w:pPr>
        <w:pStyle w:val="BodyText"/>
        <w:spacing w:before="3"/>
      </w:pPr>
    </w:p>
    <w:p w14:paraId="58A2B35D" w14:textId="2B65340D" w:rsidR="00FB2261" w:rsidRDefault="00F72E1D">
      <w:pPr>
        <w:pStyle w:val="BodyText"/>
        <w:spacing w:before="3"/>
      </w:pPr>
      <w:r w:rsidRPr="00A141A8">
        <w:rPr>
          <w:b/>
          <w:bCs/>
        </w:rPr>
        <w:t>For Example</w:t>
      </w:r>
      <w:r w:rsidRPr="00A141A8">
        <w:t>: librarians, GP receptionists, community advice centre staff, housing maintenance staff, environmental officers, leisure centre staff, grounds staff, volunteers etc. </w:t>
      </w:r>
    </w:p>
    <w:p w14:paraId="4569A5FB" w14:textId="77777777" w:rsidR="00F72E1D" w:rsidRDefault="00F72E1D">
      <w:pPr>
        <w:pStyle w:val="BodyText"/>
        <w:spacing w:before="3"/>
      </w:pPr>
    </w:p>
    <w:p w14:paraId="1499B6CD" w14:textId="77777777" w:rsidR="00F72E1D" w:rsidRDefault="00F72E1D">
      <w:pPr>
        <w:pStyle w:val="BodyText"/>
        <w:spacing w:before="3"/>
      </w:pPr>
    </w:p>
    <w:p w14:paraId="65D8C589" w14:textId="068BD38F" w:rsidR="00F72E1D" w:rsidRDefault="00F72E1D" w:rsidP="00F72E1D">
      <w:pPr>
        <w:pStyle w:val="BodyText"/>
        <w:spacing w:before="3"/>
        <w:rPr>
          <w:color w:val="0070C0"/>
        </w:rPr>
      </w:pPr>
      <w:r w:rsidRPr="00F72E1D">
        <w:rPr>
          <w:color w:val="0070C0"/>
        </w:rPr>
        <w:t xml:space="preserve">Level </w:t>
      </w:r>
      <w:r>
        <w:rPr>
          <w:color w:val="0070C0"/>
        </w:rPr>
        <w:t>2</w:t>
      </w:r>
    </w:p>
    <w:p w14:paraId="52FBAF24" w14:textId="77777777" w:rsidR="00F72E1D" w:rsidRDefault="00F72E1D" w:rsidP="00F72E1D">
      <w:pPr>
        <w:pStyle w:val="BodyText"/>
        <w:spacing w:before="3"/>
        <w:rPr>
          <w:color w:val="0070C0"/>
        </w:rPr>
      </w:pPr>
    </w:p>
    <w:p w14:paraId="2E249DEF" w14:textId="2E482112" w:rsidR="00F72E1D" w:rsidRDefault="00D60DD3" w:rsidP="00F72E1D">
      <w:pPr>
        <w:pStyle w:val="BodyText"/>
        <w:spacing w:before="3"/>
      </w:pPr>
      <w:r w:rsidRPr="00A141A8">
        <w:t>For all staff who work regularly with children, young people and families /carers, who may be </w:t>
      </w:r>
      <w:proofErr w:type="gramStart"/>
      <w:r w:rsidRPr="00A141A8">
        <w:t>in a position</w:t>
      </w:r>
      <w:proofErr w:type="gramEnd"/>
      <w:r w:rsidRPr="00A141A8">
        <w:t> to identify concerns about maltreatment and may be asked to contribute to safeguarding processes. </w:t>
      </w:r>
    </w:p>
    <w:p w14:paraId="191212E4" w14:textId="77777777" w:rsidR="00D60DD3" w:rsidRDefault="00D60DD3" w:rsidP="00F72E1D">
      <w:pPr>
        <w:pStyle w:val="BodyText"/>
        <w:spacing w:before="3"/>
      </w:pPr>
    </w:p>
    <w:p w14:paraId="639BD4DF" w14:textId="0C343B3D" w:rsidR="00D60DD3" w:rsidRDefault="00F3689E" w:rsidP="00F72E1D">
      <w:pPr>
        <w:pStyle w:val="BodyText"/>
        <w:spacing w:before="3"/>
      </w:pPr>
      <w:r w:rsidRPr="00A141A8">
        <w:rPr>
          <w:b/>
          <w:bCs/>
        </w:rPr>
        <w:t>For Example</w:t>
      </w:r>
      <w:r w:rsidRPr="00A141A8">
        <w:t>: All health clinical and hospital staff, housing staff, sports development officers, police other than in specialist roles, dentists &amp; pharmacists, faith group staff, play scheme workers, volunteers etc </w:t>
      </w:r>
    </w:p>
    <w:p w14:paraId="0168DA5B" w14:textId="77777777" w:rsidR="00F3689E" w:rsidRDefault="00F3689E" w:rsidP="00F72E1D">
      <w:pPr>
        <w:pStyle w:val="BodyText"/>
        <w:spacing w:before="3"/>
      </w:pPr>
    </w:p>
    <w:p w14:paraId="7207E273" w14:textId="313EC4D1" w:rsidR="00F3689E" w:rsidRDefault="00F3689E" w:rsidP="00F3689E">
      <w:pPr>
        <w:pStyle w:val="BodyText"/>
        <w:spacing w:before="3"/>
        <w:rPr>
          <w:color w:val="0070C0"/>
        </w:rPr>
      </w:pPr>
      <w:r w:rsidRPr="00F72E1D">
        <w:rPr>
          <w:color w:val="0070C0"/>
        </w:rPr>
        <w:t xml:space="preserve">Level </w:t>
      </w:r>
      <w:r>
        <w:rPr>
          <w:color w:val="0070C0"/>
        </w:rPr>
        <w:t>3</w:t>
      </w:r>
    </w:p>
    <w:p w14:paraId="455FF634" w14:textId="77777777" w:rsidR="00F3689E" w:rsidRDefault="00F3689E" w:rsidP="00F3689E">
      <w:pPr>
        <w:pStyle w:val="BodyText"/>
        <w:spacing w:before="3"/>
        <w:rPr>
          <w:color w:val="0070C0"/>
        </w:rPr>
      </w:pPr>
    </w:p>
    <w:p w14:paraId="5C8396C7" w14:textId="205ADA12" w:rsidR="00F3689E" w:rsidRDefault="00AF0A9C" w:rsidP="00F3689E">
      <w:pPr>
        <w:pStyle w:val="BodyText"/>
        <w:spacing w:before="3"/>
      </w:pPr>
      <w:r w:rsidRPr="00A141A8">
        <w:t>For all staff who work predominantly with children, young people and/or parents/carers and could potentially contribute to assessing, planning, intervening and reviewing the needs of children and young people, including parental capacity, where there are safeguarding concerns. </w:t>
      </w:r>
    </w:p>
    <w:p w14:paraId="3DF7375C" w14:textId="77777777" w:rsidR="00AF0A9C" w:rsidRDefault="00AF0A9C" w:rsidP="00F3689E">
      <w:pPr>
        <w:pStyle w:val="BodyText"/>
        <w:spacing w:before="3"/>
      </w:pPr>
    </w:p>
    <w:p w14:paraId="1C71A48E" w14:textId="4D082B36" w:rsidR="00AF0A9C" w:rsidRDefault="009342F3" w:rsidP="00F3689E">
      <w:pPr>
        <w:pStyle w:val="BodyText"/>
        <w:spacing w:before="3"/>
      </w:pPr>
      <w:r w:rsidRPr="00A141A8">
        <w:rPr>
          <w:b/>
          <w:bCs/>
        </w:rPr>
        <w:t>For Example</w:t>
      </w:r>
      <w:r w:rsidRPr="00A141A8">
        <w:t>: Paediatricians and paediatric staff, GP’s, youth workers, early years staff, residential staff, midwives, school nurses, health visitors, probation staff, youth offending staff, social workers, police, education staff, family service staff, team managers. </w:t>
      </w:r>
    </w:p>
    <w:p w14:paraId="44BAE95C" w14:textId="77777777" w:rsidR="009342F3" w:rsidRDefault="009342F3" w:rsidP="00F3689E">
      <w:pPr>
        <w:pStyle w:val="BodyText"/>
        <w:spacing w:before="3"/>
      </w:pPr>
    </w:p>
    <w:p w14:paraId="2AFBDC73" w14:textId="1D83A2FB" w:rsidR="009342F3" w:rsidRDefault="009342F3" w:rsidP="009342F3">
      <w:pPr>
        <w:pStyle w:val="BodyText"/>
        <w:spacing w:before="3"/>
        <w:rPr>
          <w:color w:val="0070C0"/>
        </w:rPr>
      </w:pPr>
      <w:r w:rsidRPr="00F72E1D">
        <w:rPr>
          <w:color w:val="0070C0"/>
        </w:rPr>
        <w:t xml:space="preserve">Level </w:t>
      </w:r>
      <w:r>
        <w:rPr>
          <w:color w:val="0070C0"/>
        </w:rPr>
        <w:t>4</w:t>
      </w:r>
    </w:p>
    <w:p w14:paraId="2D07E9A8" w14:textId="77777777" w:rsidR="009342F3" w:rsidRDefault="009342F3" w:rsidP="009342F3">
      <w:pPr>
        <w:pStyle w:val="BodyText"/>
        <w:spacing w:before="3"/>
        <w:rPr>
          <w:color w:val="0070C0"/>
        </w:rPr>
      </w:pPr>
    </w:p>
    <w:p w14:paraId="2126D4D9" w14:textId="2BA1796D" w:rsidR="009342F3" w:rsidRDefault="00852606" w:rsidP="009342F3">
      <w:pPr>
        <w:pStyle w:val="BodyText"/>
        <w:spacing w:before="3"/>
      </w:pPr>
      <w:r w:rsidRPr="00A141A8">
        <w:t>For staff who have responsibilities for supervising or guiding staff in safeguarding processes, including coordinating assessments and staff with managerial positions. </w:t>
      </w:r>
    </w:p>
    <w:p w14:paraId="46FEC0E7" w14:textId="77777777" w:rsidR="00852606" w:rsidRDefault="00852606" w:rsidP="009342F3">
      <w:pPr>
        <w:pStyle w:val="BodyText"/>
        <w:spacing w:before="3"/>
      </w:pPr>
    </w:p>
    <w:p w14:paraId="173EB184" w14:textId="2A28C0E1" w:rsidR="00852606" w:rsidRDefault="00542745" w:rsidP="009342F3">
      <w:pPr>
        <w:pStyle w:val="BodyText"/>
        <w:spacing w:before="3"/>
        <w:rPr>
          <w:color w:val="0070C0"/>
        </w:rPr>
      </w:pPr>
      <w:r w:rsidRPr="00A141A8">
        <w:rPr>
          <w:b/>
          <w:bCs/>
        </w:rPr>
        <w:t>For Example</w:t>
      </w:r>
      <w:r w:rsidRPr="00A141A8">
        <w:t>: Designated safeguarding professionals and leads, front line managers, operational managers, strategic managers, social care staff who work with complex cases, child protection coordinators, board members. </w:t>
      </w:r>
    </w:p>
    <w:p w14:paraId="32B38FE9" w14:textId="77777777" w:rsidR="009342F3" w:rsidRDefault="009342F3" w:rsidP="00F3689E">
      <w:pPr>
        <w:pStyle w:val="BodyText"/>
        <w:spacing w:before="3"/>
        <w:rPr>
          <w:color w:val="0070C0"/>
        </w:rPr>
      </w:pPr>
    </w:p>
    <w:p w14:paraId="07F7F338" w14:textId="77777777" w:rsidR="00F3689E" w:rsidRPr="00F72E1D" w:rsidRDefault="00F3689E" w:rsidP="00F72E1D">
      <w:pPr>
        <w:pStyle w:val="BodyText"/>
        <w:spacing w:before="3"/>
        <w:rPr>
          <w:color w:val="0070C0"/>
        </w:rPr>
      </w:pPr>
    </w:p>
    <w:p w14:paraId="08DBC958" w14:textId="77777777" w:rsidR="00F72E1D" w:rsidRDefault="00F72E1D">
      <w:pPr>
        <w:pStyle w:val="BodyText"/>
        <w:spacing w:before="3"/>
      </w:pPr>
    </w:p>
    <w:p w14:paraId="79B194A5" w14:textId="77777777" w:rsidR="00F72E1D" w:rsidRPr="00A141A8" w:rsidRDefault="00F72E1D">
      <w:pPr>
        <w:pStyle w:val="BodyText"/>
        <w:spacing w:before="3"/>
      </w:pPr>
    </w:p>
    <w:p w14:paraId="7CC6A1AC" w14:textId="77777777" w:rsidR="00FB6F91" w:rsidRPr="00A141A8" w:rsidRDefault="00FB6F91">
      <w:pPr>
        <w:pStyle w:val="BodyText"/>
        <w:spacing w:before="3"/>
      </w:pPr>
    </w:p>
    <w:p w14:paraId="772A54D2" w14:textId="77777777" w:rsidR="00FB6F91" w:rsidRPr="00A141A8" w:rsidRDefault="00FB6F91">
      <w:pPr>
        <w:pStyle w:val="BodyText"/>
        <w:spacing w:before="3"/>
      </w:pPr>
    </w:p>
    <w:p w14:paraId="0D950853" w14:textId="5C7BD1EE" w:rsidR="00543BA7" w:rsidRDefault="00014329" w:rsidP="00DE7DF1">
      <w:pPr>
        <w:pStyle w:val="BodyText"/>
        <w:spacing w:before="3"/>
        <w:jc w:val="center"/>
        <w:rPr>
          <w:b/>
          <w:bCs/>
          <w:color w:val="4F81BD" w:themeColor="accent1"/>
          <w:sz w:val="32"/>
          <w:szCs w:val="32"/>
        </w:rPr>
      </w:pPr>
      <w:r>
        <w:rPr>
          <w:b/>
          <w:bCs/>
          <w:color w:val="4F81BD" w:themeColor="accent1"/>
          <w:sz w:val="32"/>
          <w:szCs w:val="32"/>
        </w:rPr>
        <w:lastRenderedPageBreak/>
        <w:t xml:space="preserve">                </w:t>
      </w:r>
    </w:p>
    <w:p w14:paraId="56196008" w14:textId="77777777" w:rsidR="00543BA7" w:rsidRDefault="00543BA7" w:rsidP="00DE7DF1">
      <w:pPr>
        <w:pStyle w:val="BodyText"/>
        <w:spacing w:before="3"/>
        <w:jc w:val="center"/>
        <w:rPr>
          <w:b/>
          <w:bCs/>
          <w:color w:val="4F81BD" w:themeColor="accent1"/>
          <w:sz w:val="32"/>
          <w:szCs w:val="32"/>
        </w:rPr>
      </w:pPr>
    </w:p>
    <w:p w14:paraId="1090C8B7" w14:textId="77777777" w:rsidR="002E355C" w:rsidRDefault="00014329" w:rsidP="00DE7DF1">
      <w:pPr>
        <w:pStyle w:val="BodyText"/>
        <w:spacing w:before="3"/>
        <w:jc w:val="center"/>
        <w:rPr>
          <w:b/>
          <w:bCs/>
          <w:color w:val="4F81BD" w:themeColor="accent1"/>
          <w:sz w:val="32"/>
          <w:szCs w:val="32"/>
        </w:rPr>
      </w:pPr>
      <w:r>
        <w:rPr>
          <w:b/>
          <w:bCs/>
          <w:color w:val="4F81BD" w:themeColor="accent1"/>
          <w:sz w:val="32"/>
          <w:szCs w:val="32"/>
        </w:rPr>
        <w:t xml:space="preserve">   </w:t>
      </w:r>
    </w:p>
    <w:p w14:paraId="3865634D" w14:textId="0A34398F" w:rsidR="00FB6F91" w:rsidRPr="00DE7DF1" w:rsidRDefault="00014329" w:rsidP="00DE7DF1">
      <w:pPr>
        <w:pStyle w:val="BodyText"/>
        <w:spacing w:before="3"/>
        <w:jc w:val="center"/>
        <w:rPr>
          <w:b/>
          <w:bCs/>
          <w:color w:val="4F81BD" w:themeColor="accent1"/>
          <w:sz w:val="32"/>
          <w:szCs w:val="32"/>
        </w:rPr>
      </w:pPr>
      <w:r>
        <w:rPr>
          <w:b/>
          <w:bCs/>
          <w:color w:val="4F81BD" w:themeColor="accent1"/>
          <w:sz w:val="32"/>
          <w:szCs w:val="32"/>
        </w:rPr>
        <w:t xml:space="preserve">  </w:t>
      </w:r>
      <w:r w:rsidR="00DE7DF1" w:rsidRPr="00DE7DF1">
        <w:rPr>
          <w:b/>
          <w:bCs/>
          <w:color w:val="4F81BD" w:themeColor="accent1"/>
          <w:sz w:val="32"/>
          <w:szCs w:val="32"/>
        </w:rPr>
        <w:t>Training Pathway</w:t>
      </w:r>
    </w:p>
    <w:p w14:paraId="5F862751" w14:textId="21797946" w:rsidR="00DE7DF1" w:rsidRDefault="00DE7DF1" w:rsidP="00DE7DF1">
      <w:pPr>
        <w:pStyle w:val="BodyText"/>
        <w:spacing w:before="3"/>
        <w:jc w:val="center"/>
      </w:pPr>
      <w:r>
        <w:rPr>
          <w:noProof/>
        </w:rPr>
        <mc:AlternateContent>
          <mc:Choice Requires="wps">
            <w:drawing>
              <wp:anchor distT="0" distB="0" distL="114300" distR="114300" simplePos="0" relativeHeight="251671552" behindDoc="0" locked="0" layoutInCell="1" allowOverlap="1" wp14:anchorId="025854FF" wp14:editId="727C98FF">
                <wp:simplePos x="0" y="0"/>
                <wp:positionH relativeFrom="margin">
                  <wp:posOffset>1229139</wp:posOffset>
                </wp:positionH>
                <wp:positionV relativeFrom="paragraph">
                  <wp:posOffset>158778</wp:posOffset>
                </wp:positionV>
                <wp:extent cx="4985385" cy="2027582"/>
                <wp:effectExtent l="0" t="0" r="24765" b="10795"/>
                <wp:wrapNone/>
                <wp:docPr id="537540860" name="Rounded Rectangle 8"/>
                <wp:cNvGraphicFramePr/>
                <a:graphic xmlns:a="http://schemas.openxmlformats.org/drawingml/2006/main">
                  <a:graphicData uri="http://schemas.microsoft.com/office/word/2010/wordprocessingShape">
                    <wps:wsp>
                      <wps:cNvSpPr/>
                      <wps:spPr>
                        <a:xfrm>
                          <a:off x="0" y="0"/>
                          <a:ext cx="4985385" cy="2027582"/>
                        </a:xfrm>
                        <a:prstGeom prst="roundRect">
                          <a:avLst/>
                        </a:prstGeom>
                        <a:solidFill>
                          <a:srgbClr val="81CBDF"/>
                        </a:solidFill>
                        <a:ln w="25400" cap="flat" cmpd="sng" algn="ctr">
                          <a:solidFill>
                            <a:schemeClr val="tx1"/>
                          </a:solidFill>
                          <a:prstDash val="solid"/>
                        </a:ln>
                        <a:effectLst/>
                      </wps:spPr>
                      <wps:txbx>
                        <w:txbxContent>
                          <w:p w14:paraId="55757025" w14:textId="77777777" w:rsidR="00FA200C" w:rsidRDefault="00FA200C" w:rsidP="00FA200C">
                            <w:pPr>
                              <w:jc w:val="center"/>
                              <w:rPr>
                                <w:rFonts w:asciiTheme="minorHAnsi" w:hAnsiTheme="minorHAnsi" w:cstheme="minorHAnsi"/>
                                <w:b/>
                              </w:rPr>
                            </w:pPr>
                            <w:r>
                              <w:rPr>
                                <w:rFonts w:asciiTheme="minorHAnsi" w:hAnsiTheme="minorHAnsi" w:cstheme="minorHAnsi"/>
                                <w:b/>
                              </w:rPr>
                              <w:t>I</w:t>
                            </w:r>
                            <w:r w:rsidRPr="00CE3A88">
                              <w:rPr>
                                <w:rFonts w:asciiTheme="minorHAnsi" w:hAnsiTheme="minorHAnsi" w:cstheme="minorHAnsi"/>
                                <w:b/>
                              </w:rPr>
                              <w:t>nduction</w:t>
                            </w:r>
                          </w:p>
                          <w:p w14:paraId="650FDEA5" w14:textId="77777777" w:rsidR="00A153B7" w:rsidRDefault="00A153B7" w:rsidP="00FA200C">
                            <w:pPr>
                              <w:jc w:val="center"/>
                              <w:rPr>
                                <w:rFonts w:asciiTheme="minorHAnsi" w:hAnsiTheme="minorHAnsi" w:cstheme="minorHAnsi"/>
                                <w:b/>
                              </w:rPr>
                            </w:pPr>
                          </w:p>
                          <w:p w14:paraId="155C1249" w14:textId="31067117" w:rsidR="00FA200C" w:rsidRDefault="00FA200C" w:rsidP="00351074">
                            <w:pPr>
                              <w:jc w:val="center"/>
                              <w:rPr>
                                <w:rFonts w:asciiTheme="minorHAnsi" w:hAnsiTheme="minorHAnsi" w:cstheme="minorHAnsi"/>
                                <w:iCs/>
                              </w:rPr>
                            </w:pPr>
                            <w:r w:rsidRPr="00A30134">
                              <w:rPr>
                                <w:rFonts w:asciiTheme="minorHAnsi" w:hAnsiTheme="minorHAnsi" w:cstheme="minorHAnsi"/>
                                <w:iCs/>
                              </w:rPr>
                              <w:t>Safeguarding responsibilities to be clarified at induction</w:t>
                            </w:r>
                          </w:p>
                          <w:p w14:paraId="12522DC7" w14:textId="77777777" w:rsidR="00351074" w:rsidRPr="00A30134" w:rsidRDefault="00351074" w:rsidP="00351074">
                            <w:pPr>
                              <w:ind w:left="360"/>
                              <w:jc w:val="center"/>
                              <w:rPr>
                                <w:rFonts w:asciiTheme="minorHAnsi" w:hAnsiTheme="minorHAnsi" w:cstheme="minorHAnsi"/>
                                <w:iCs/>
                              </w:rPr>
                            </w:pPr>
                          </w:p>
                          <w:p w14:paraId="08364201" w14:textId="77777777" w:rsidR="00FA200C" w:rsidRPr="00A30134" w:rsidRDefault="00FA200C" w:rsidP="00351074">
                            <w:pPr>
                              <w:jc w:val="center"/>
                              <w:rPr>
                                <w:rFonts w:asciiTheme="minorHAnsi" w:hAnsiTheme="minorHAnsi" w:cstheme="minorHAnsi"/>
                                <w:iCs/>
                              </w:rPr>
                            </w:pPr>
                          </w:p>
                          <w:p w14:paraId="248EDEC8" w14:textId="67EC312F" w:rsidR="00FA200C" w:rsidRPr="00D12BDB" w:rsidRDefault="00A30134" w:rsidP="00351074">
                            <w:pPr>
                              <w:jc w:val="center"/>
                              <w:rPr>
                                <w:rFonts w:ascii="Wingdings" w:hAnsi="Wingdings" w:cstheme="minorHAnsi"/>
                              </w:rPr>
                            </w:pPr>
                            <w:r>
                              <w:rPr>
                                <w:rFonts w:asciiTheme="minorHAnsi" w:hAnsiTheme="minorHAnsi" w:cstheme="minorHAnsi"/>
                              </w:rPr>
                              <w:t xml:space="preserve">Introductory </w:t>
                            </w:r>
                            <w:r w:rsidR="009036CE">
                              <w:rPr>
                                <w:rFonts w:asciiTheme="minorHAnsi" w:hAnsiTheme="minorHAnsi" w:cstheme="minorHAnsi"/>
                              </w:rPr>
                              <w:t>s</w:t>
                            </w:r>
                            <w:r w:rsidR="00386D04">
                              <w:rPr>
                                <w:rFonts w:asciiTheme="minorHAnsi" w:hAnsiTheme="minorHAnsi" w:cstheme="minorHAnsi"/>
                              </w:rPr>
                              <w:t>a</w:t>
                            </w:r>
                            <w:r w:rsidR="00FA200C" w:rsidRPr="00D12BDB">
                              <w:rPr>
                                <w:rFonts w:asciiTheme="minorHAnsi" w:hAnsiTheme="minorHAnsi" w:cstheme="minorHAnsi"/>
                              </w:rPr>
                              <w:t xml:space="preserve">feguarding </w:t>
                            </w:r>
                            <w:r w:rsidR="009036CE">
                              <w:rPr>
                                <w:rFonts w:asciiTheme="minorHAnsi" w:hAnsiTheme="minorHAnsi" w:cstheme="minorHAnsi"/>
                              </w:rPr>
                              <w:t>c</w:t>
                            </w:r>
                            <w:r w:rsidR="00FA200C" w:rsidRPr="00D12BDB">
                              <w:rPr>
                                <w:rFonts w:asciiTheme="minorHAnsi" w:hAnsiTheme="minorHAnsi" w:cstheme="minorHAnsi"/>
                              </w:rPr>
                              <w:t xml:space="preserve">hildren </w:t>
                            </w:r>
                            <w:r w:rsidR="0060751B">
                              <w:rPr>
                                <w:rFonts w:asciiTheme="minorHAnsi" w:hAnsiTheme="minorHAnsi" w:cstheme="minorHAnsi"/>
                              </w:rPr>
                              <w:t>training</w:t>
                            </w:r>
                            <w:r w:rsidR="007949A3">
                              <w:rPr>
                                <w:rFonts w:asciiTheme="minorHAnsi" w:hAnsiTheme="minorHAnsi" w:cstheme="minorHAnsi"/>
                              </w:rPr>
                              <w:t xml:space="preserve"> or </w:t>
                            </w:r>
                            <w:r w:rsidR="00386D04">
                              <w:rPr>
                                <w:rFonts w:asciiTheme="minorHAnsi" w:hAnsiTheme="minorHAnsi" w:cstheme="minorHAnsi"/>
                              </w:rPr>
                              <w:t>e</w:t>
                            </w:r>
                            <w:r w:rsidR="00FA200C" w:rsidRPr="00D12BDB">
                              <w:rPr>
                                <w:rFonts w:asciiTheme="minorHAnsi" w:hAnsiTheme="minorHAnsi" w:cstheme="minorHAnsi"/>
                              </w:rPr>
                              <w:t>Learning</w:t>
                            </w:r>
                          </w:p>
                          <w:p w14:paraId="18055DE6" w14:textId="77777777" w:rsidR="00FA200C" w:rsidRDefault="00FA200C" w:rsidP="00351074">
                            <w:pPr>
                              <w:jc w:val="center"/>
                              <w:rPr>
                                <w:rFonts w:ascii="Wingdings" w:hAnsi="Wingdings" w:cstheme="minorHAnsi"/>
                              </w:rPr>
                            </w:pPr>
                          </w:p>
                          <w:p w14:paraId="20EFFFB9" w14:textId="77777777" w:rsidR="00FA200C" w:rsidRDefault="00FA200C" w:rsidP="00FA200C">
                            <w:pPr>
                              <w:ind w:left="360"/>
                              <w:jc w:val="center"/>
                              <w:rPr>
                                <w:rFonts w:ascii="Wingdings" w:hAnsi="Wingdings" w:cstheme="minorHAnsi"/>
                              </w:rPr>
                            </w:pPr>
                          </w:p>
                          <w:p w14:paraId="32321468" w14:textId="77777777" w:rsidR="00FA200C" w:rsidRDefault="00FA200C" w:rsidP="00FA200C">
                            <w:pPr>
                              <w:jc w:val="center"/>
                              <w:rPr>
                                <w:rFonts w:ascii="Wingdings" w:hAnsi="Wingdings" w:cstheme="minorHAnsi"/>
                              </w:rPr>
                            </w:pPr>
                            <w:r>
                              <w:rPr>
                                <w:rFonts w:asciiTheme="minorHAnsi" w:hAnsiTheme="minorHAnsi" w:cstheme="minorHAnsi"/>
                              </w:rPr>
                              <w:t xml:space="preserve">      </w:t>
                            </w:r>
                          </w:p>
                          <w:p w14:paraId="46459619" w14:textId="77777777" w:rsidR="00FA200C" w:rsidRDefault="00FA200C" w:rsidP="00FA200C">
                            <w:pPr>
                              <w:jc w:val="center"/>
                              <w:rPr>
                                <w:rFonts w:ascii="Wingdings" w:hAnsi="Wingdings" w:cstheme="minorHAnsi"/>
                              </w:rPr>
                            </w:pPr>
                          </w:p>
                          <w:p w14:paraId="769C1F63" w14:textId="77777777" w:rsidR="00FA200C" w:rsidRPr="00101DE3" w:rsidRDefault="00FA200C" w:rsidP="00FA200C">
                            <w:pPr>
                              <w:jc w:val="center"/>
                              <w:rPr>
                                <w:rFonts w:asciiTheme="minorHAnsi" w:hAnsiTheme="minorHAnsi" w:cstheme="minorHAnsi"/>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854FF" id="Rounded Rectangle 8" o:spid="_x0000_s1027" style="position:absolute;left:0;text-align:left;margin-left:96.8pt;margin-top:12.5pt;width:392.55pt;height:159.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" fillcolor="#81cbdf" strokecolor="black [3213]" strokeweight="2pt">
                <v:textbox>
                  <w:txbxContent>
                    <w:p w14:paraId="55757025" w14:textId="77777777" w:rsidR="00FA200C" w:rsidRDefault="00FA200C" w:rsidP="00FA200C">
                      <w:pPr>
                        <w:jc w:val="center"/>
                        <w:rPr>
                          <w:rFonts w:asciiTheme="minorHAnsi" w:hAnsiTheme="minorHAnsi" w:cstheme="minorHAnsi"/>
                          <w:b/>
                        </w:rPr>
                      </w:pPr>
                      <w:r>
                        <w:rPr>
                          <w:rFonts w:asciiTheme="minorHAnsi" w:hAnsiTheme="minorHAnsi" w:cstheme="minorHAnsi"/>
                          <w:b/>
                        </w:rPr>
                        <w:t>I</w:t>
                      </w:r>
                      <w:r w:rsidRPr="00CE3A88">
                        <w:rPr>
                          <w:rFonts w:asciiTheme="minorHAnsi" w:hAnsiTheme="minorHAnsi" w:cstheme="minorHAnsi"/>
                          <w:b/>
                        </w:rPr>
                        <w:t>nduction</w:t>
                      </w:r>
                    </w:p>
                    <w:p w14:paraId="650FDEA5" w14:textId="77777777" w:rsidR="00A153B7" w:rsidRDefault="00A153B7" w:rsidP="00FA200C">
                      <w:pPr>
                        <w:jc w:val="center"/>
                        <w:rPr>
                          <w:rFonts w:asciiTheme="minorHAnsi" w:hAnsiTheme="minorHAnsi" w:cstheme="minorHAnsi"/>
                          <w:b/>
                        </w:rPr>
                      </w:pPr>
                    </w:p>
                    <w:p w14:paraId="155C1249" w14:textId="31067117" w:rsidR="00FA200C" w:rsidRDefault="00FA200C" w:rsidP="00351074">
                      <w:pPr>
                        <w:jc w:val="center"/>
                        <w:rPr>
                          <w:rFonts w:asciiTheme="minorHAnsi" w:hAnsiTheme="minorHAnsi" w:cstheme="minorHAnsi"/>
                          <w:iCs/>
                        </w:rPr>
                      </w:pPr>
                      <w:r w:rsidRPr="00A30134">
                        <w:rPr>
                          <w:rFonts w:asciiTheme="minorHAnsi" w:hAnsiTheme="minorHAnsi" w:cstheme="minorHAnsi"/>
                          <w:iCs/>
                        </w:rPr>
                        <w:t>Safeguarding responsibilities to be clarified at induction</w:t>
                      </w:r>
                    </w:p>
                    <w:p w14:paraId="12522DC7" w14:textId="77777777" w:rsidR="00351074" w:rsidRPr="00A30134" w:rsidRDefault="00351074" w:rsidP="00351074">
                      <w:pPr>
                        <w:ind w:left="360"/>
                        <w:jc w:val="center"/>
                        <w:rPr>
                          <w:rFonts w:asciiTheme="minorHAnsi" w:hAnsiTheme="minorHAnsi" w:cstheme="minorHAnsi"/>
                          <w:iCs/>
                        </w:rPr>
                      </w:pPr>
                    </w:p>
                    <w:p w14:paraId="08364201" w14:textId="77777777" w:rsidR="00FA200C" w:rsidRPr="00A30134" w:rsidRDefault="00FA200C" w:rsidP="00351074">
                      <w:pPr>
                        <w:jc w:val="center"/>
                        <w:rPr>
                          <w:rFonts w:asciiTheme="minorHAnsi" w:hAnsiTheme="minorHAnsi" w:cstheme="minorHAnsi"/>
                          <w:iCs/>
                        </w:rPr>
                      </w:pPr>
                    </w:p>
                    <w:p w14:paraId="248EDEC8" w14:textId="67EC312F" w:rsidR="00FA200C" w:rsidRPr="00D12BDB" w:rsidRDefault="00A30134" w:rsidP="00351074">
                      <w:pPr>
                        <w:jc w:val="center"/>
                        <w:rPr>
                          <w:rFonts w:ascii="Wingdings" w:hAnsi="Wingdings" w:cstheme="minorHAnsi"/>
                        </w:rPr>
                      </w:pPr>
                      <w:r>
                        <w:rPr>
                          <w:rFonts w:asciiTheme="minorHAnsi" w:hAnsiTheme="minorHAnsi" w:cstheme="minorHAnsi"/>
                        </w:rPr>
                        <w:t xml:space="preserve">Introductory </w:t>
                      </w:r>
                      <w:r w:rsidR="009036CE">
                        <w:rPr>
                          <w:rFonts w:asciiTheme="minorHAnsi" w:hAnsiTheme="minorHAnsi" w:cstheme="minorHAnsi"/>
                        </w:rPr>
                        <w:t>s</w:t>
                      </w:r>
                      <w:r w:rsidR="00386D04">
                        <w:rPr>
                          <w:rFonts w:asciiTheme="minorHAnsi" w:hAnsiTheme="minorHAnsi" w:cstheme="minorHAnsi"/>
                        </w:rPr>
                        <w:t>a</w:t>
                      </w:r>
                      <w:r w:rsidR="00FA200C" w:rsidRPr="00D12BDB">
                        <w:rPr>
                          <w:rFonts w:asciiTheme="minorHAnsi" w:hAnsiTheme="minorHAnsi" w:cstheme="minorHAnsi"/>
                        </w:rPr>
                        <w:t xml:space="preserve">feguarding </w:t>
                      </w:r>
                      <w:r w:rsidR="009036CE">
                        <w:rPr>
                          <w:rFonts w:asciiTheme="minorHAnsi" w:hAnsiTheme="minorHAnsi" w:cstheme="minorHAnsi"/>
                        </w:rPr>
                        <w:t>c</w:t>
                      </w:r>
                      <w:r w:rsidR="00FA200C" w:rsidRPr="00D12BDB">
                        <w:rPr>
                          <w:rFonts w:asciiTheme="minorHAnsi" w:hAnsiTheme="minorHAnsi" w:cstheme="minorHAnsi"/>
                        </w:rPr>
                        <w:t xml:space="preserve">hildren </w:t>
                      </w:r>
                      <w:r w:rsidR="0060751B">
                        <w:rPr>
                          <w:rFonts w:asciiTheme="minorHAnsi" w:hAnsiTheme="minorHAnsi" w:cstheme="minorHAnsi"/>
                        </w:rPr>
                        <w:t>training</w:t>
                      </w:r>
                      <w:r w:rsidR="007949A3">
                        <w:rPr>
                          <w:rFonts w:asciiTheme="minorHAnsi" w:hAnsiTheme="minorHAnsi" w:cstheme="minorHAnsi"/>
                        </w:rPr>
                        <w:t xml:space="preserve"> or </w:t>
                      </w:r>
                      <w:r w:rsidR="00386D04">
                        <w:rPr>
                          <w:rFonts w:asciiTheme="minorHAnsi" w:hAnsiTheme="minorHAnsi" w:cstheme="minorHAnsi"/>
                        </w:rPr>
                        <w:t>e</w:t>
                      </w:r>
                      <w:r w:rsidR="00FA200C" w:rsidRPr="00D12BDB">
                        <w:rPr>
                          <w:rFonts w:asciiTheme="minorHAnsi" w:hAnsiTheme="minorHAnsi" w:cstheme="minorHAnsi"/>
                        </w:rPr>
                        <w:t>Learning</w:t>
                      </w:r>
                    </w:p>
                    <w:p w14:paraId="18055DE6" w14:textId="77777777" w:rsidR="00FA200C" w:rsidRDefault="00FA200C" w:rsidP="00351074">
                      <w:pPr>
                        <w:jc w:val="center"/>
                        <w:rPr>
                          <w:rFonts w:ascii="Wingdings" w:hAnsi="Wingdings" w:cstheme="minorHAnsi"/>
                        </w:rPr>
                      </w:pPr>
                    </w:p>
                    <w:p w14:paraId="20EFFFB9" w14:textId="77777777" w:rsidR="00FA200C" w:rsidRDefault="00FA200C" w:rsidP="00FA200C">
                      <w:pPr>
                        <w:ind w:left="360"/>
                        <w:jc w:val="center"/>
                        <w:rPr>
                          <w:rFonts w:ascii="Wingdings" w:hAnsi="Wingdings" w:cstheme="minorHAnsi"/>
                        </w:rPr>
                      </w:pPr>
                    </w:p>
                    <w:p w14:paraId="32321468" w14:textId="77777777" w:rsidR="00FA200C" w:rsidRDefault="00FA200C" w:rsidP="00FA200C">
                      <w:pPr>
                        <w:jc w:val="center"/>
                        <w:rPr>
                          <w:rFonts w:ascii="Wingdings" w:hAnsi="Wingdings" w:cstheme="minorHAnsi"/>
                        </w:rPr>
                      </w:pPr>
                      <w:r>
                        <w:rPr>
                          <w:rFonts w:asciiTheme="minorHAnsi" w:hAnsiTheme="minorHAnsi" w:cstheme="minorHAnsi"/>
                        </w:rPr>
                        <w:t xml:space="preserve">      </w:t>
                      </w:r>
                    </w:p>
                    <w:p w14:paraId="46459619" w14:textId="77777777" w:rsidR="00FA200C" w:rsidRDefault="00FA200C" w:rsidP="00FA200C">
                      <w:pPr>
                        <w:jc w:val="center"/>
                        <w:rPr>
                          <w:rFonts w:ascii="Wingdings" w:hAnsi="Wingdings" w:cstheme="minorHAnsi"/>
                        </w:rPr>
                      </w:pPr>
                    </w:p>
                    <w:p w14:paraId="769C1F63" w14:textId="77777777" w:rsidR="00FA200C" w:rsidRPr="00101DE3" w:rsidRDefault="00FA200C" w:rsidP="00FA200C">
                      <w:pPr>
                        <w:jc w:val="center"/>
                        <w:rPr>
                          <w:rFonts w:asciiTheme="minorHAnsi" w:hAnsiTheme="minorHAnsi" w:cstheme="minorHAnsi"/>
                          <w:i/>
                        </w:rPr>
                      </w:pPr>
                    </w:p>
                  </w:txbxContent>
                </v:textbox>
                <w10:wrap anchorx="margin"/>
              </v:roundrect>
            </w:pict>
          </mc:Fallback>
        </mc:AlternateContent>
      </w:r>
    </w:p>
    <w:p w14:paraId="0EF5F8D0" w14:textId="0E1DAD9F" w:rsidR="00DE7DF1" w:rsidRPr="00A141A8" w:rsidRDefault="00454208" w:rsidP="00DE7DF1">
      <w:pPr>
        <w:pStyle w:val="BodyText"/>
        <w:spacing w:before="3"/>
        <w:jc w:val="center"/>
      </w:pPr>
      <w:r>
        <w:rPr>
          <w:noProof/>
        </w:rPr>
        <mc:AlternateContent>
          <mc:Choice Requires="wps">
            <w:drawing>
              <wp:anchor distT="0" distB="0" distL="114300" distR="114300" simplePos="0" relativeHeight="251683840" behindDoc="0" locked="0" layoutInCell="1" allowOverlap="1" wp14:anchorId="5645D4AF" wp14:editId="0DA86899">
                <wp:simplePos x="0" y="0"/>
                <wp:positionH relativeFrom="column">
                  <wp:posOffset>196201</wp:posOffset>
                </wp:positionH>
                <wp:positionV relativeFrom="paragraph">
                  <wp:posOffset>175744</wp:posOffset>
                </wp:positionV>
                <wp:extent cx="1096010" cy="763131"/>
                <wp:effectExtent l="0" t="4763" r="23178" b="23177"/>
                <wp:wrapNone/>
                <wp:docPr id="373" name="Pentagon 373"/>
                <wp:cNvGraphicFramePr/>
                <a:graphic xmlns:a="http://schemas.openxmlformats.org/drawingml/2006/main">
                  <a:graphicData uri="http://schemas.microsoft.com/office/word/2010/wordprocessingShape">
                    <wps:wsp>
                      <wps:cNvSpPr/>
                      <wps:spPr>
                        <a:xfrm rot="5400000">
                          <a:off x="0" y="0"/>
                          <a:ext cx="1096010" cy="763131"/>
                        </a:xfrm>
                        <a:prstGeom prst="homePlate">
                          <a:avLst/>
                        </a:prstGeom>
                        <a:solidFill>
                          <a:srgbClr val="B381D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597121" w14:textId="77777777" w:rsidR="00D34927" w:rsidRDefault="00D34927" w:rsidP="00D34927">
                            <w:pPr>
                              <w:jc w:val="center"/>
                              <w:rPr>
                                <w:rFonts w:asciiTheme="minorHAnsi" w:hAnsiTheme="minorHAnsi" w:cstheme="minorHAnsi"/>
                                <w:sz w:val="28"/>
                              </w:rPr>
                            </w:pPr>
                          </w:p>
                          <w:p w14:paraId="3355E6EA" w14:textId="77777777" w:rsidR="00D34927" w:rsidRPr="00AE2067" w:rsidRDefault="00D34927" w:rsidP="00D34927">
                            <w:pPr>
                              <w:jc w:val="center"/>
                              <w:rPr>
                                <w:rFonts w:asciiTheme="minorHAnsi" w:hAnsiTheme="minorHAnsi" w:cstheme="minorHAnsi"/>
                                <w:b/>
                                <w:bCs/>
                                <w:color w:val="000000"/>
                                <w:sz w:val="36"/>
                              </w:rPr>
                            </w:pPr>
                            <w:r w:rsidRPr="00AE2067">
                              <w:rPr>
                                <w:rFonts w:asciiTheme="minorHAnsi" w:hAnsiTheme="minorHAnsi" w:cstheme="minorHAnsi"/>
                                <w:b/>
                                <w:bCs/>
                                <w:color w:val="000000"/>
                                <w:sz w:val="36"/>
                              </w:rPr>
                              <w:t>Level 1</w:t>
                            </w:r>
                          </w:p>
                          <w:p w14:paraId="01887661" w14:textId="77777777" w:rsidR="00D34927" w:rsidRPr="007B0A28" w:rsidRDefault="00D34927" w:rsidP="00D34927">
                            <w:pPr>
                              <w:rPr>
                                <w:rFonts w:asciiTheme="minorHAnsi" w:hAnsiTheme="minorHAnsi" w:cstheme="minorHAnsi"/>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45D4A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73" o:spid="_x0000_s1028" type="#_x0000_t15" style="position:absolute;left:0;text-align:left;margin-left:15.45pt;margin-top:13.85pt;width:86.3pt;height:60.1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" adj="14080" fillcolor="#b381d9" strokecolor="black [3213]" strokeweight="2pt">
                <v:textbox>
                  <w:txbxContent>
                    <w:p w14:paraId="65597121" w14:textId="77777777" w:rsidR="00D34927" w:rsidRDefault="00D34927" w:rsidP="00D34927">
                      <w:pPr>
                        <w:jc w:val="center"/>
                        <w:rPr>
                          <w:rFonts w:asciiTheme="minorHAnsi" w:hAnsiTheme="minorHAnsi" w:cstheme="minorHAnsi"/>
                          <w:sz w:val="28"/>
                        </w:rPr>
                      </w:pPr>
                    </w:p>
                    <w:p w14:paraId="3355E6EA" w14:textId="77777777" w:rsidR="00D34927" w:rsidRPr="00AE2067" w:rsidRDefault="00D34927" w:rsidP="00D34927">
                      <w:pPr>
                        <w:jc w:val="center"/>
                        <w:rPr>
                          <w:rFonts w:asciiTheme="minorHAnsi" w:hAnsiTheme="minorHAnsi" w:cstheme="minorHAnsi"/>
                          <w:b/>
                          <w:bCs/>
                          <w:color w:val="000000"/>
                          <w:sz w:val="36"/>
                        </w:rPr>
                      </w:pPr>
                      <w:r w:rsidRPr="00AE2067">
                        <w:rPr>
                          <w:rFonts w:asciiTheme="minorHAnsi" w:hAnsiTheme="minorHAnsi" w:cstheme="minorHAnsi"/>
                          <w:b/>
                          <w:bCs/>
                          <w:color w:val="000000"/>
                          <w:sz w:val="36"/>
                        </w:rPr>
                        <w:t>Level 1</w:t>
                      </w:r>
                    </w:p>
                    <w:p w14:paraId="01887661" w14:textId="77777777" w:rsidR="00D34927" w:rsidRPr="007B0A28" w:rsidRDefault="00D34927" w:rsidP="00D34927">
                      <w:pPr>
                        <w:rPr>
                          <w:rFonts w:asciiTheme="minorHAnsi" w:hAnsiTheme="minorHAnsi" w:cstheme="minorHAnsi"/>
                          <w:sz w:val="28"/>
                        </w:rPr>
                      </w:pPr>
                    </w:p>
                  </w:txbxContent>
                </v:textbox>
              </v:shape>
            </w:pict>
          </mc:Fallback>
        </mc:AlternateContent>
      </w:r>
    </w:p>
    <w:p w14:paraId="0E4F478D" w14:textId="4B1C0CA3" w:rsidR="00FB6F91" w:rsidRPr="00A141A8" w:rsidRDefault="00FB6F91">
      <w:pPr>
        <w:pStyle w:val="BodyText"/>
        <w:spacing w:before="3"/>
      </w:pPr>
    </w:p>
    <w:p w14:paraId="39A19B8B" w14:textId="2E6E6F01" w:rsidR="00FB6F91" w:rsidRPr="00A141A8" w:rsidRDefault="00FB6F91">
      <w:pPr>
        <w:pStyle w:val="BodyText"/>
        <w:spacing w:before="3"/>
      </w:pPr>
    </w:p>
    <w:p w14:paraId="29DAA528" w14:textId="77777777" w:rsidR="00FB6F91" w:rsidRPr="00A141A8" w:rsidRDefault="00FB6F91">
      <w:pPr>
        <w:pStyle w:val="BodyText"/>
        <w:spacing w:before="3"/>
      </w:pPr>
    </w:p>
    <w:p w14:paraId="2085D2ED" w14:textId="77777777" w:rsidR="00FB6F91" w:rsidRPr="00A141A8" w:rsidRDefault="00FB6F91">
      <w:pPr>
        <w:pStyle w:val="BodyText"/>
        <w:spacing w:before="3"/>
      </w:pPr>
    </w:p>
    <w:p w14:paraId="2B5F02DD" w14:textId="77777777" w:rsidR="00FB6F91" w:rsidRPr="00A141A8" w:rsidRDefault="00FB6F91">
      <w:pPr>
        <w:pStyle w:val="BodyText"/>
        <w:spacing w:before="3"/>
      </w:pPr>
    </w:p>
    <w:p w14:paraId="7A7CABC3" w14:textId="77777777" w:rsidR="00FB6F91" w:rsidRPr="00A141A8" w:rsidRDefault="00FB6F91">
      <w:pPr>
        <w:pStyle w:val="BodyText"/>
        <w:spacing w:before="3"/>
      </w:pPr>
    </w:p>
    <w:p w14:paraId="0A9A5D20" w14:textId="3C38BD12" w:rsidR="00FB6F91" w:rsidRPr="00A141A8" w:rsidRDefault="00A153B7">
      <w:pPr>
        <w:pStyle w:val="BodyText"/>
        <w:spacing w:before="3"/>
      </w:pPr>
      <w:r>
        <w:rPr>
          <w:noProof/>
        </w:rPr>
        <mc:AlternateContent>
          <mc:Choice Requires="wps">
            <w:drawing>
              <wp:anchor distT="0" distB="0" distL="114300" distR="114300" simplePos="0" relativeHeight="251685888" behindDoc="0" locked="0" layoutInCell="1" allowOverlap="1" wp14:anchorId="4AA91C41" wp14:editId="0C970F84">
                <wp:simplePos x="0" y="0"/>
                <wp:positionH relativeFrom="column">
                  <wp:posOffset>-27692</wp:posOffset>
                </wp:positionH>
                <wp:positionV relativeFrom="paragraph">
                  <wp:posOffset>57318</wp:posOffset>
                </wp:positionV>
                <wp:extent cx="1544764" cy="731520"/>
                <wp:effectExtent l="6350" t="12700" r="24130" b="43180"/>
                <wp:wrapNone/>
                <wp:docPr id="374" name="Chevron 374"/>
                <wp:cNvGraphicFramePr/>
                <a:graphic xmlns:a="http://schemas.openxmlformats.org/drawingml/2006/main">
                  <a:graphicData uri="http://schemas.microsoft.com/office/word/2010/wordprocessingShape">
                    <wps:wsp>
                      <wps:cNvSpPr/>
                      <wps:spPr>
                        <a:xfrm rot="5400000">
                          <a:off x="0" y="0"/>
                          <a:ext cx="1544764" cy="731520"/>
                        </a:xfrm>
                        <a:prstGeom prst="chevron">
                          <a:avLst/>
                        </a:prstGeom>
                        <a:solidFill>
                          <a:srgbClr val="8C3FC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F8E1D" w14:textId="77777777" w:rsidR="00740F74" w:rsidRPr="00AE2067" w:rsidRDefault="00740F74" w:rsidP="00740F74">
                            <w:pPr>
                              <w:jc w:val="center"/>
                              <w:rPr>
                                <w:rFonts w:asciiTheme="minorHAnsi" w:hAnsiTheme="minorHAnsi" w:cstheme="minorHAnsi"/>
                                <w:b/>
                                <w:bCs/>
                                <w:color w:val="000000"/>
                              </w:rPr>
                            </w:pPr>
                            <w:r w:rsidRPr="00AE2067">
                              <w:rPr>
                                <w:rFonts w:asciiTheme="minorHAnsi" w:hAnsiTheme="minorHAnsi" w:cstheme="minorHAnsi"/>
                                <w:b/>
                                <w:bCs/>
                                <w:color w:val="000000"/>
                                <w:sz w:val="32"/>
                              </w:rPr>
                              <w:t>Level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91C4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74" o:spid="_x0000_s1029" type="#_x0000_t55" style="position:absolute;margin-left:-2.2pt;margin-top:4.5pt;width:121.65pt;height:57.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" adj="16486" fillcolor="#8c3fc5" strokecolor="black [3213]" strokeweight="2pt">
                <v:textbox>
                  <w:txbxContent>
                    <w:p w14:paraId="109F8E1D" w14:textId="77777777" w:rsidR="00740F74" w:rsidRPr="00AE2067" w:rsidRDefault="00740F74" w:rsidP="00740F74">
                      <w:pPr>
                        <w:jc w:val="center"/>
                        <w:rPr>
                          <w:rFonts w:asciiTheme="minorHAnsi" w:hAnsiTheme="minorHAnsi" w:cstheme="minorHAnsi"/>
                          <w:b/>
                          <w:bCs/>
                          <w:color w:val="000000"/>
                        </w:rPr>
                      </w:pPr>
                      <w:r w:rsidRPr="00AE2067">
                        <w:rPr>
                          <w:rFonts w:asciiTheme="minorHAnsi" w:hAnsiTheme="minorHAnsi" w:cstheme="minorHAnsi"/>
                          <w:b/>
                          <w:bCs/>
                          <w:color w:val="000000"/>
                          <w:sz w:val="32"/>
                        </w:rPr>
                        <w:t>Level 2</w:t>
                      </w:r>
                    </w:p>
                  </w:txbxContent>
                </v:textbox>
              </v:shape>
            </w:pict>
          </mc:Fallback>
        </mc:AlternateContent>
      </w:r>
    </w:p>
    <w:p w14:paraId="346A12E8" w14:textId="0AA0ED8B" w:rsidR="00FB6F91" w:rsidRPr="00A141A8" w:rsidRDefault="00FB6F91">
      <w:pPr>
        <w:pStyle w:val="BodyText"/>
        <w:spacing w:before="3"/>
      </w:pPr>
    </w:p>
    <w:p w14:paraId="6E140515" w14:textId="3FEBEBAC" w:rsidR="00FB6F91" w:rsidRPr="00A141A8" w:rsidRDefault="00FB6F91">
      <w:pPr>
        <w:pStyle w:val="BodyText"/>
        <w:spacing w:before="3"/>
      </w:pPr>
    </w:p>
    <w:p w14:paraId="4416D08A" w14:textId="23079592" w:rsidR="00FB6F91" w:rsidRPr="00A141A8" w:rsidRDefault="00FB6F91">
      <w:pPr>
        <w:pStyle w:val="BodyText"/>
        <w:spacing w:before="3"/>
      </w:pPr>
    </w:p>
    <w:p w14:paraId="6E539815" w14:textId="665291AC" w:rsidR="00FB6F91" w:rsidRDefault="00FB6F91">
      <w:pPr>
        <w:pStyle w:val="BodyText"/>
        <w:spacing w:before="3"/>
        <w:rPr>
          <w:sz w:val="36"/>
        </w:rPr>
      </w:pPr>
    </w:p>
    <w:p w14:paraId="133A7360" w14:textId="7B9231C4" w:rsidR="00FB6F91" w:rsidRDefault="00F411CC">
      <w:pPr>
        <w:pStyle w:val="BodyText"/>
        <w:spacing w:before="3"/>
        <w:rPr>
          <w:sz w:val="36"/>
        </w:rPr>
      </w:pPr>
      <w:r>
        <w:rPr>
          <w:noProof/>
        </w:rPr>
        <mc:AlternateContent>
          <mc:Choice Requires="wpg">
            <w:drawing>
              <wp:anchor distT="0" distB="0" distL="114300" distR="114300" simplePos="0" relativeHeight="251687936" behindDoc="0" locked="0" layoutInCell="1" allowOverlap="1" wp14:anchorId="507FB141" wp14:editId="0EBF734B">
                <wp:simplePos x="0" y="0"/>
                <wp:positionH relativeFrom="column">
                  <wp:posOffset>378350</wp:posOffset>
                </wp:positionH>
                <wp:positionV relativeFrom="paragraph">
                  <wp:posOffset>18415</wp:posOffset>
                </wp:positionV>
                <wp:extent cx="769620" cy="4878953"/>
                <wp:effectExtent l="0" t="19050" r="11430" b="36195"/>
                <wp:wrapNone/>
                <wp:docPr id="385" name="Group 385"/>
                <wp:cNvGraphicFramePr/>
                <a:graphic xmlns:a="http://schemas.openxmlformats.org/drawingml/2006/main">
                  <a:graphicData uri="http://schemas.microsoft.com/office/word/2010/wordprocessingGroup">
                    <wpg:wgp>
                      <wpg:cNvGrpSpPr/>
                      <wpg:grpSpPr>
                        <a:xfrm>
                          <a:off x="0" y="0"/>
                          <a:ext cx="769620" cy="4878953"/>
                          <a:chOff x="-46007" y="118787"/>
                          <a:chExt cx="885099" cy="5386888"/>
                        </a:xfrm>
                      </wpg:grpSpPr>
                      <wps:wsp>
                        <wps:cNvPr id="376" name="Chevron 376"/>
                        <wps:cNvSpPr/>
                        <wps:spPr>
                          <a:xfrm rot="5400000">
                            <a:off x="-1203238" y="1284178"/>
                            <a:ext cx="3207722" cy="876939"/>
                          </a:xfrm>
                          <a:prstGeom prst="chevron">
                            <a:avLst/>
                          </a:prstGeom>
                          <a:solidFill>
                            <a:srgbClr val="612A8A"/>
                          </a:solidFill>
                          <a:ln w="25400" cap="flat" cmpd="sng" algn="ctr">
                            <a:solidFill>
                              <a:schemeClr val="tx1"/>
                            </a:solidFill>
                            <a:prstDash val="solid"/>
                          </a:ln>
                          <a:effectLst/>
                        </wps:spPr>
                        <wps:txbx>
                          <w:txbxContent>
                            <w:p w14:paraId="63AE0229" w14:textId="77777777" w:rsidR="007B6158" w:rsidRPr="00530E1A" w:rsidRDefault="007B6158" w:rsidP="007B6158">
                              <w:pPr>
                                <w:jc w:val="center"/>
                                <w:rPr>
                                  <w:rFonts w:asciiTheme="minorHAnsi" w:hAnsiTheme="minorHAnsi" w:cstheme="minorHAnsi"/>
                                  <w:color w:val="FFFFFF" w:themeColor="background1"/>
                                  <w:sz w:val="56"/>
                                  <w:szCs w:val="56"/>
                                </w:rPr>
                              </w:pPr>
                              <w:r w:rsidRPr="00530E1A">
                                <w:rPr>
                                  <w:rFonts w:asciiTheme="minorHAnsi" w:hAnsiTheme="minorHAnsi" w:cstheme="minorHAnsi"/>
                                  <w:color w:val="FFFFFF" w:themeColor="background1"/>
                                  <w:sz w:val="56"/>
                                  <w:szCs w:val="56"/>
                                </w:rPr>
                                <w:t>Level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Chevron 378"/>
                        <wps:cNvSpPr/>
                        <wps:spPr>
                          <a:xfrm rot="5400000">
                            <a:off x="-812068" y="3864944"/>
                            <a:ext cx="2406792" cy="874670"/>
                          </a:xfrm>
                          <a:prstGeom prst="chevron">
                            <a:avLst/>
                          </a:prstGeom>
                          <a:solidFill>
                            <a:srgbClr val="36174D"/>
                          </a:solidFill>
                          <a:ln w="25400" cap="flat" cmpd="sng" algn="ctr">
                            <a:solidFill>
                              <a:schemeClr val="tx1"/>
                            </a:solidFill>
                            <a:prstDash val="solid"/>
                          </a:ln>
                          <a:effectLst/>
                        </wps:spPr>
                        <wps:txbx>
                          <w:txbxContent>
                            <w:p w14:paraId="7EC27499" w14:textId="77777777" w:rsidR="007B6158" w:rsidRPr="00530E1A" w:rsidRDefault="007B6158" w:rsidP="007B6158">
                              <w:pPr>
                                <w:jc w:val="center"/>
                                <w:rPr>
                                  <w:rFonts w:asciiTheme="minorHAnsi" w:hAnsiTheme="minorHAnsi" w:cstheme="minorHAnsi"/>
                                  <w:color w:val="FFFFFF" w:themeColor="background1"/>
                                  <w:sz w:val="56"/>
                                </w:rPr>
                              </w:pPr>
                              <w:r w:rsidRPr="00530E1A">
                                <w:rPr>
                                  <w:rFonts w:asciiTheme="minorHAnsi" w:hAnsiTheme="minorHAnsi" w:cstheme="minorHAnsi"/>
                                  <w:color w:val="FFFFFF" w:themeColor="background1"/>
                                  <w:sz w:val="56"/>
                                </w:rPr>
                                <w:t>Level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7FB141" id="Group 385" o:spid="_x0000_s1030" style="position:absolute;margin-left:29.8pt;margin-top:1.45pt;width:60.6pt;height:384.15pt;z-index:251687936;mso-width-relative:margin;mso-height-relative:margin" coordorigin="-460,1187" coordsize="8850,5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">
                <v:shape id="Chevron 376" o:spid="_x0000_s1031" type="#_x0000_t55" style="position:absolute;left:-12033;top:12842;width:32078;height:87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" adj="18647" fillcolor="#612a8a" strokecolor="black [3213]" strokeweight="2pt">
                  <v:textbox>
                    <w:txbxContent>
                      <w:p w14:paraId="63AE0229" w14:textId="77777777" w:rsidR="007B6158" w:rsidRPr="00530E1A" w:rsidRDefault="007B6158" w:rsidP="007B6158">
                        <w:pPr>
                          <w:jc w:val="center"/>
                          <w:rPr>
                            <w:rFonts w:asciiTheme="minorHAnsi" w:hAnsiTheme="minorHAnsi" w:cstheme="minorHAnsi"/>
                            <w:color w:val="FFFFFF" w:themeColor="background1"/>
                            <w:sz w:val="56"/>
                            <w:szCs w:val="56"/>
                          </w:rPr>
                        </w:pPr>
                        <w:r w:rsidRPr="00530E1A">
                          <w:rPr>
                            <w:rFonts w:asciiTheme="minorHAnsi" w:hAnsiTheme="minorHAnsi" w:cstheme="minorHAnsi"/>
                            <w:color w:val="FFFFFF" w:themeColor="background1"/>
                            <w:sz w:val="56"/>
                            <w:szCs w:val="56"/>
                          </w:rPr>
                          <w:t>Level 3</w:t>
                        </w:r>
                      </w:p>
                    </w:txbxContent>
                  </v:textbox>
                </v:shape>
                <v:shape id="Chevron 378" o:spid="_x0000_s1032" type="#_x0000_t55" style="position:absolute;left:-8121;top:38649;width:24068;height:87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" adj="17675" fillcolor="#36174d" strokecolor="black [3213]" strokeweight="2pt">
                  <v:textbox>
                    <w:txbxContent>
                      <w:p w14:paraId="7EC27499" w14:textId="77777777" w:rsidR="007B6158" w:rsidRPr="00530E1A" w:rsidRDefault="007B6158" w:rsidP="007B6158">
                        <w:pPr>
                          <w:jc w:val="center"/>
                          <w:rPr>
                            <w:rFonts w:asciiTheme="minorHAnsi" w:hAnsiTheme="minorHAnsi" w:cstheme="minorHAnsi"/>
                            <w:color w:val="FFFFFF" w:themeColor="background1"/>
                            <w:sz w:val="56"/>
                          </w:rPr>
                        </w:pPr>
                        <w:r w:rsidRPr="00530E1A">
                          <w:rPr>
                            <w:rFonts w:asciiTheme="minorHAnsi" w:hAnsiTheme="minorHAnsi" w:cstheme="minorHAnsi"/>
                            <w:color w:val="FFFFFF" w:themeColor="background1"/>
                            <w:sz w:val="56"/>
                          </w:rPr>
                          <w:t>Level 4</w:t>
                        </w:r>
                      </w:p>
                    </w:txbxContent>
                  </v:textbox>
                </v:shape>
              </v:group>
            </w:pict>
          </mc:Fallback>
        </mc:AlternateContent>
      </w:r>
      <w:r w:rsidR="0072617A">
        <w:rPr>
          <w:noProof/>
        </w:rPr>
        <mc:AlternateContent>
          <mc:Choice Requires="wps">
            <w:drawing>
              <wp:anchor distT="0" distB="0" distL="114300" distR="114300" simplePos="0" relativeHeight="251675648" behindDoc="0" locked="0" layoutInCell="1" allowOverlap="1" wp14:anchorId="11D9731D" wp14:editId="62864332">
                <wp:simplePos x="0" y="0"/>
                <wp:positionH relativeFrom="margin">
                  <wp:posOffset>1268896</wp:posOffset>
                </wp:positionH>
                <wp:positionV relativeFrom="paragraph">
                  <wp:posOffset>7316</wp:posOffset>
                </wp:positionV>
                <wp:extent cx="4984750" cy="811033"/>
                <wp:effectExtent l="0" t="0" r="25400" b="27305"/>
                <wp:wrapNone/>
                <wp:docPr id="900456386" name="Rounded Rectangle 12"/>
                <wp:cNvGraphicFramePr/>
                <a:graphic xmlns:a="http://schemas.openxmlformats.org/drawingml/2006/main">
                  <a:graphicData uri="http://schemas.microsoft.com/office/word/2010/wordprocessingShape">
                    <wps:wsp>
                      <wps:cNvSpPr/>
                      <wps:spPr>
                        <a:xfrm>
                          <a:off x="0" y="0"/>
                          <a:ext cx="4984750" cy="811033"/>
                        </a:xfrm>
                        <a:prstGeom prst="roundRect">
                          <a:avLst/>
                        </a:prstGeom>
                        <a:solidFill>
                          <a:srgbClr val="81CBDF"/>
                        </a:solidFill>
                        <a:ln w="25400" cap="flat" cmpd="sng" algn="ctr">
                          <a:solidFill>
                            <a:schemeClr val="tx1"/>
                          </a:solidFill>
                          <a:prstDash val="solid"/>
                        </a:ln>
                        <a:effectLst/>
                      </wps:spPr>
                      <wps:txbx>
                        <w:txbxContent>
                          <w:p w14:paraId="5304F3DE" w14:textId="77777777" w:rsidR="00726AA7" w:rsidRDefault="00726AA7" w:rsidP="00726AA7">
                            <w:pPr>
                              <w:jc w:val="center"/>
                              <w:rPr>
                                <w:rFonts w:asciiTheme="minorHAnsi" w:hAnsiTheme="minorHAnsi" w:cstheme="minorHAnsi"/>
                              </w:rPr>
                            </w:pPr>
                            <w:r w:rsidRPr="00F40A3F">
                              <w:rPr>
                                <w:rFonts w:asciiTheme="minorHAnsi" w:hAnsiTheme="minorHAnsi" w:cstheme="minorHAnsi"/>
                              </w:rPr>
                              <w:t>N</w:t>
                            </w:r>
                            <w:r>
                              <w:rPr>
                                <w:rFonts w:asciiTheme="minorHAnsi" w:hAnsiTheme="minorHAnsi" w:cstheme="minorHAnsi"/>
                              </w:rPr>
                              <w:t>SCP</w:t>
                            </w:r>
                            <w:r w:rsidRPr="00F40A3F">
                              <w:rPr>
                                <w:rFonts w:asciiTheme="minorHAnsi" w:hAnsiTheme="minorHAnsi" w:cstheme="minorHAnsi"/>
                              </w:rPr>
                              <w:t xml:space="preserve"> Working Together to Safeguard Children</w:t>
                            </w:r>
                            <w:r>
                              <w:rPr>
                                <w:rFonts w:asciiTheme="minorHAnsi" w:hAnsiTheme="minorHAnsi" w:cstheme="minorHAnsi"/>
                              </w:rPr>
                              <w:t xml:space="preserve"> Course</w:t>
                            </w:r>
                          </w:p>
                          <w:p w14:paraId="000C7E11" w14:textId="77777777" w:rsidR="00726AA7" w:rsidRDefault="00726AA7" w:rsidP="00726AA7">
                            <w:pPr>
                              <w:jc w:val="center"/>
                              <w:rPr>
                                <w:rFonts w:asciiTheme="minorHAnsi" w:hAnsiTheme="minorHAnsi" w:cstheme="minorHAnsi"/>
                              </w:rPr>
                            </w:pPr>
                          </w:p>
                          <w:p w14:paraId="7A4D13A9" w14:textId="712B3E46" w:rsidR="00726AA7" w:rsidRPr="00D12BDB" w:rsidRDefault="00726AA7" w:rsidP="00726AA7">
                            <w:pPr>
                              <w:jc w:val="center"/>
                              <w:rPr>
                                <w:rFonts w:asciiTheme="minorHAnsi" w:hAnsiTheme="minorHAnsi" w:cstheme="minorHAnsi"/>
                                <w:i/>
                              </w:rPr>
                            </w:pPr>
                            <w:r w:rsidRPr="00D12BDB">
                              <w:rPr>
                                <w:rFonts w:asciiTheme="minorHAnsi" w:hAnsiTheme="minorHAnsi" w:cstheme="minorHAnsi"/>
                                <w:i/>
                              </w:rPr>
                              <w:t xml:space="preserve">For those staff who are new to multi-agency </w:t>
                            </w:r>
                            <w:r w:rsidR="009036CE">
                              <w:rPr>
                                <w:rFonts w:asciiTheme="minorHAnsi" w:hAnsiTheme="minorHAnsi" w:cstheme="minorHAnsi"/>
                                <w:i/>
                              </w:rPr>
                              <w:t>s</w:t>
                            </w:r>
                            <w:r w:rsidRPr="00D12BDB">
                              <w:rPr>
                                <w:rFonts w:asciiTheme="minorHAnsi" w:hAnsiTheme="minorHAnsi" w:cstheme="minorHAnsi"/>
                                <w:i/>
                              </w:rPr>
                              <w:t>afeguarding</w:t>
                            </w:r>
                            <w:r>
                              <w:rPr>
                                <w:rFonts w:asciiTheme="minorHAnsi" w:hAnsiTheme="minorHAnsi" w:cstheme="minorHAnsi"/>
                                <w:i/>
                              </w:rPr>
                              <w:t xml:space="preserve"> work</w:t>
                            </w:r>
                          </w:p>
                          <w:p w14:paraId="79F83127" w14:textId="77777777" w:rsidR="00726AA7" w:rsidRDefault="00726AA7" w:rsidP="00726AA7">
                            <w:pPr>
                              <w:jc w:val="center"/>
                              <w:rPr>
                                <w:rFonts w:asciiTheme="minorHAnsi" w:hAnsiTheme="minorHAnsi" w:cstheme="minorHAnsi"/>
                              </w:rPr>
                            </w:pPr>
                          </w:p>
                          <w:p w14:paraId="4182AF43" w14:textId="77777777" w:rsidR="00726AA7" w:rsidRDefault="00726AA7" w:rsidP="00726AA7">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9731D" id="Rounded Rectangle 12" o:spid="_x0000_s1033" style="position:absolute;margin-left:99.9pt;margin-top:.6pt;width:392.5pt;height:63.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" fillcolor="#81cbdf" strokecolor="black [3213]" strokeweight="2pt">
                <v:textbox>
                  <w:txbxContent>
                    <w:p w14:paraId="5304F3DE" w14:textId="77777777" w:rsidR="00726AA7" w:rsidRDefault="00726AA7" w:rsidP="00726AA7">
                      <w:pPr>
                        <w:jc w:val="center"/>
                        <w:rPr>
                          <w:rFonts w:asciiTheme="minorHAnsi" w:hAnsiTheme="minorHAnsi" w:cstheme="minorHAnsi"/>
                        </w:rPr>
                      </w:pPr>
                      <w:r w:rsidRPr="00F40A3F">
                        <w:rPr>
                          <w:rFonts w:asciiTheme="minorHAnsi" w:hAnsiTheme="minorHAnsi" w:cstheme="minorHAnsi"/>
                        </w:rPr>
                        <w:t>N</w:t>
                      </w:r>
                      <w:r>
                        <w:rPr>
                          <w:rFonts w:asciiTheme="minorHAnsi" w:hAnsiTheme="minorHAnsi" w:cstheme="minorHAnsi"/>
                        </w:rPr>
                        <w:t>SCP</w:t>
                      </w:r>
                      <w:r w:rsidRPr="00F40A3F">
                        <w:rPr>
                          <w:rFonts w:asciiTheme="minorHAnsi" w:hAnsiTheme="minorHAnsi" w:cstheme="minorHAnsi"/>
                        </w:rPr>
                        <w:t xml:space="preserve"> Working Together to Safeguard Children</w:t>
                      </w:r>
                      <w:r>
                        <w:rPr>
                          <w:rFonts w:asciiTheme="minorHAnsi" w:hAnsiTheme="minorHAnsi" w:cstheme="minorHAnsi"/>
                        </w:rPr>
                        <w:t xml:space="preserve"> Course</w:t>
                      </w:r>
                    </w:p>
                    <w:p w14:paraId="000C7E11" w14:textId="77777777" w:rsidR="00726AA7" w:rsidRDefault="00726AA7" w:rsidP="00726AA7">
                      <w:pPr>
                        <w:jc w:val="center"/>
                        <w:rPr>
                          <w:rFonts w:asciiTheme="minorHAnsi" w:hAnsiTheme="minorHAnsi" w:cstheme="minorHAnsi"/>
                        </w:rPr>
                      </w:pPr>
                    </w:p>
                    <w:p w14:paraId="7A4D13A9" w14:textId="712B3E46" w:rsidR="00726AA7" w:rsidRPr="00D12BDB" w:rsidRDefault="00726AA7" w:rsidP="00726AA7">
                      <w:pPr>
                        <w:jc w:val="center"/>
                        <w:rPr>
                          <w:rFonts w:asciiTheme="minorHAnsi" w:hAnsiTheme="minorHAnsi" w:cstheme="minorHAnsi"/>
                          <w:i/>
                        </w:rPr>
                      </w:pPr>
                      <w:r w:rsidRPr="00D12BDB">
                        <w:rPr>
                          <w:rFonts w:asciiTheme="minorHAnsi" w:hAnsiTheme="minorHAnsi" w:cstheme="minorHAnsi"/>
                          <w:i/>
                        </w:rPr>
                        <w:t xml:space="preserve">For those staff who are new to multi-agency </w:t>
                      </w:r>
                      <w:r w:rsidR="009036CE">
                        <w:rPr>
                          <w:rFonts w:asciiTheme="minorHAnsi" w:hAnsiTheme="minorHAnsi" w:cstheme="minorHAnsi"/>
                          <w:i/>
                        </w:rPr>
                        <w:t>s</w:t>
                      </w:r>
                      <w:r w:rsidRPr="00D12BDB">
                        <w:rPr>
                          <w:rFonts w:asciiTheme="minorHAnsi" w:hAnsiTheme="minorHAnsi" w:cstheme="minorHAnsi"/>
                          <w:i/>
                        </w:rPr>
                        <w:t>afeguarding</w:t>
                      </w:r>
                      <w:r>
                        <w:rPr>
                          <w:rFonts w:asciiTheme="minorHAnsi" w:hAnsiTheme="minorHAnsi" w:cstheme="minorHAnsi"/>
                          <w:i/>
                        </w:rPr>
                        <w:t xml:space="preserve"> work</w:t>
                      </w:r>
                    </w:p>
                    <w:p w14:paraId="79F83127" w14:textId="77777777" w:rsidR="00726AA7" w:rsidRDefault="00726AA7" w:rsidP="00726AA7">
                      <w:pPr>
                        <w:jc w:val="center"/>
                        <w:rPr>
                          <w:rFonts w:asciiTheme="minorHAnsi" w:hAnsiTheme="minorHAnsi" w:cstheme="minorHAnsi"/>
                        </w:rPr>
                      </w:pPr>
                    </w:p>
                    <w:p w14:paraId="4182AF43" w14:textId="77777777" w:rsidR="00726AA7" w:rsidRDefault="00726AA7" w:rsidP="00726AA7">
                      <w:pPr>
                        <w:jc w:val="center"/>
                        <w:rPr>
                          <w:rFonts w:asciiTheme="minorHAnsi" w:hAnsiTheme="minorHAnsi" w:cstheme="minorHAnsi"/>
                        </w:rPr>
                      </w:pPr>
                    </w:p>
                  </w:txbxContent>
                </v:textbox>
                <w10:wrap anchorx="margin"/>
              </v:roundrect>
            </w:pict>
          </mc:Fallback>
        </mc:AlternateContent>
      </w:r>
    </w:p>
    <w:p w14:paraId="064E33E1" w14:textId="074532C0" w:rsidR="00FB6F91" w:rsidRDefault="00FB6F91">
      <w:pPr>
        <w:pStyle w:val="BodyText"/>
        <w:spacing w:before="3"/>
        <w:rPr>
          <w:sz w:val="36"/>
        </w:rPr>
      </w:pPr>
    </w:p>
    <w:p w14:paraId="1B6253D6" w14:textId="0F06BFD7" w:rsidR="00FB6F91" w:rsidRDefault="00FB6F91">
      <w:pPr>
        <w:pStyle w:val="BodyText"/>
        <w:spacing w:before="3"/>
        <w:rPr>
          <w:sz w:val="36"/>
        </w:rPr>
      </w:pPr>
    </w:p>
    <w:p w14:paraId="24F4134D" w14:textId="1CAE251F" w:rsidR="00FB6F91" w:rsidRDefault="00FB6F91">
      <w:pPr>
        <w:pStyle w:val="BodyText"/>
        <w:spacing w:before="3"/>
        <w:rPr>
          <w:sz w:val="36"/>
        </w:rPr>
      </w:pPr>
    </w:p>
    <w:p w14:paraId="73B8D6ED" w14:textId="49033B91" w:rsidR="00FB6F91" w:rsidRDefault="00FD0EA3">
      <w:pPr>
        <w:pStyle w:val="BodyText"/>
        <w:spacing w:before="3"/>
        <w:rPr>
          <w:sz w:val="36"/>
        </w:rPr>
      </w:pPr>
      <w:r>
        <w:rPr>
          <w:noProof/>
        </w:rPr>
        <mc:AlternateContent>
          <mc:Choice Requires="wps">
            <w:drawing>
              <wp:anchor distT="0" distB="0" distL="114300" distR="114300" simplePos="0" relativeHeight="251677696" behindDoc="0" locked="0" layoutInCell="1" allowOverlap="1" wp14:anchorId="4C2C2268" wp14:editId="6F2146E6">
                <wp:simplePos x="0" y="0"/>
                <wp:positionH relativeFrom="margin">
                  <wp:posOffset>1245042</wp:posOffset>
                </wp:positionH>
                <wp:positionV relativeFrom="paragraph">
                  <wp:posOffset>6295</wp:posOffset>
                </wp:positionV>
                <wp:extent cx="4968875" cy="1494845"/>
                <wp:effectExtent l="0" t="0" r="22225" b="10160"/>
                <wp:wrapNone/>
                <wp:docPr id="1890428443" name="Rounded Rectangle 15"/>
                <wp:cNvGraphicFramePr/>
                <a:graphic xmlns:a="http://schemas.openxmlformats.org/drawingml/2006/main">
                  <a:graphicData uri="http://schemas.microsoft.com/office/word/2010/wordprocessingShape">
                    <wps:wsp>
                      <wps:cNvSpPr/>
                      <wps:spPr>
                        <a:xfrm>
                          <a:off x="0" y="0"/>
                          <a:ext cx="4968875" cy="1494845"/>
                        </a:xfrm>
                        <a:prstGeom prst="roundRect">
                          <a:avLst/>
                        </a:prstGeom>
                        <a:solidFill>
                          <a:srgbClr val="81CBDF"/>
                        </a:solidFill>
                        <a:ln w="25400" cap="flat" cmpd="sng" algn="ctr">
                          <a:solidFill>
                            <a:schemeClr val="tx1"/>
                          </a:solidFill>
                          <a:prstDash val="solid"/>
                        </a:ln>
                        <a:effectLst/>
                      </wps:spPr>
                      <wps:txbx>
                        <w:txbxContent>
                          <w:p w14:paraId="3BE6DB12" w14:textId="37AAAF61" w:rsidR="00175269" w:rsidRDefault="00175269" w:rsidP="00175269">
                            <w:pPr>
                              <w:jc w:val="center"/>
                              <w:rPr>
                                <w:rFonts w:asciiTheme="minorHAnsi" w:hAnsiTheme="minorHAnsi" w:cstheme="minorHAnsi"/>
                                <w:b/>
                              </w:rPr>
                            </w:pPr>
                            <w:r w:rsidRPr="00F40A3F">
                              <w:rPr>
                                <w:rFonts w:asciiTheme="minorHAnsi" w:hAnsiTheme="minorHAnsi" w:cstheme="minorHAnsi"/>
                                <w:b/>
                              </w:rPr>
                              <w:t>M</w:t>
                            </w:r>
                            <w:r>
                              <w:rPr>
                                <w:rFonts w:asciiTheme="minorHAnsi" w:hAnsiTheme="minorHAnsi" w:cstheme="minorHAnsi"/>
                                <w:b/>
                              </w:rPr>
                              <w:t xml:space="preserve">ulti-agency </w:t>
                            </w:r>
                            <w:r w:rsidRPr="00F40A3F">
                              <w:rPr>
                                <w:rFonts w:asciiTheme="minorHAnsi" w:hAnsiTheme="minorHAnsi" w:cstheme="minorHAnsi"/>
                                <w:b/>
                              </w:rPr>
                              <w:t xml:space="preserve">training </w:t>
                            </w:r>
                            <w:r>
                              <w:rPr>
                                <w:rFonts w:asciiTheme="minorHAnsi" w:hAnsiTheme="minorHAnsi" w:cstheme="minorHAnsi"/>
                                <w:b/>
                              </w:rPr>
                              <w:t xml:space="preserve">courses </w:t>
                            </w:r>
                            <w:r w:rsidRPr="00F40A3F">
                              <w:rPr>
                                <w:rFonts w:asciiTheme="minorHAnsi" w:hAnsiTheme="minorHAnsi" w:cstheme="minorHAnsi"/>
                                <w:b/>
                              </w:rPr>
                              <w:t xml:space="preserve">every </w:t>
                            </w:r>
                            <w:r w:rsidR="009036CE">
                              <w:rPr>
                                <w:rFonts w:asciiTheme="minorHAnsi" w:hAnsiTheme="minorHAnsi" w:cstheme="minorHAnsi"/>
                                <w:b/>
                              </w:rPr>
                              <w:t>three</w:t>
                            </w:r>
                            <w:r w:rsidRPr="00F40A3F">
                              <w:rPr>
                                <w:rFonts w:asciiTheme="minorHAnsi" w:hAnsiTheme="minorHAnsi" w:cstheme="minorHAnsi"/>
                                <w:b/>
                              </w:rPr>
                              <w:t xml:space="preserve"> years</w:t>
                            </w:r>
                            <w:r>
                              <w:rPr>
                                <w:rFonts w:asciiTheme="minorHAnsi" w:hAnsiTheme="minorHAnsi" w:cstheme="minorHAnsi"/>
                                <w:b/>
                              </w:rPr>
                              <w:t xml:space="preserve"> *</w:t>
                            </w:r>
                          </w:p>
                          <w:p w14:paraId="226F1B61" w14:textId="77777777" w:rsidR="00175269" w:rsidRPr="00F40A3F" w:rsidRDefault="00175269" w:rsidP="00175269">
                            <w:pPr>
                              <w:jc w:val="center"/>
                              <w:rPr>
                                <w:rFonts w:asciiTheme="minorHAnsi" w:hAnsiTheme="minorHAnsi" w:cstheme="minorHAnsi"/>
                                <w:b/>
                              </w:rPr>
                            </w:pPr>
                          </w:p>
                          <w:p w14:paraId="1B7A29EA" w14:textId="77777777"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NSCP Safeguarding Children Today Seminar</w:t>
                            </w:r>
                          </w:p>
                          <w:p w14:paraId="38A6A909" w14:textId="77777777"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Subject specific NSCP training events or seminars</w:t>
                            </w:r>
                          </w:p>
                          <w:p w14:paraId="6CAF8C7E" w14:textId="5FC64D92"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 xml:space="preserve">Attending a NSCP </w:t>
                            </w:r>
                            <w:r w:rsidR="00286CC2" w:rsidRPr="00561F8F">
                              <w:rPr>
                                <w:rFonts w:asciiTheme="minorHAnsi" w:hAnsiTheme="minorHAnsi" w:cstheme="minorHAnsi"/>
                              </w:rPr>
                              <w:t>L</w:t>
                            </w:r>
                            <w:r w:rsidR="00A762B5" w:rsidRPr="00561F8F">
                              <w:rPr>
                                <w:rFonts w:asciiTheme="minorHAnsi" w:hAnsiTheme="minorHAnsi" w:cstheme="minorHAnsi"/>
                              </w:rPr>
                              <w:t xml:space="preserve">ocal </w:t>
                            </w:r>
                            <w:r w:rsidR="00286CC2" w:rsidRPr="00561F8F">
                              <w:rPr>
                                <w:rFonts w:asciiTheme="minorHAnsi" w:hAnsiTheme="minorHAnsi" w:cstheme="minorHAnsi"/>
                              </w:rPr>
                              <w:t>Child</w:t>
                            </w:r>
                            <w:r w:rsidR="00A762B5" w:rsidRPr="00561F8F">
                              <w:rPr>
                                <w:rFonts w:asciiTheme="minorHAnsi" w:hAnsiTheme="minorHAnsi" w:cstheme="minorHAnsi"/>
                              </w:rPr>
                              <w:t xml:space="preserve"> </w:t>
                            </w:r>
                            <w:r w:rsidR="00286CC2" w:rsidRPr="00561F8F">
                              <w:rPr>
                                <w:rFonts w:asciiTheme="minorHAnsi" w:hAnsiTheme="minorHAnsi" w:cstheme="minorHAnsi"/>
                              </w:rPr>
                              <w:t>Safeguarding</w:t>
                            </w:r>
                            <w:r w:rsidR="00A762B5" w:rsidRPr="00561F8F">
                              <w:rPr>
                                <w:rFonts w:asciiTheme="minorHAnsi" w:hAnsiTheme="minorHAnsi" w:cstheme="minorHAnsi"/>
                              </w:rPr>
                              <w:t xml:space="preserve"> </w:t>
                            </w:r>
                            <w:r w:rsidR="00286CC2" w:rsidRPr="00561F8F">
                              <w:rPr>
                                <w:rFonts w:asciiTheme="minorHAnsi" w:hAnsiTheme="minorHAnsi" w:cstheme="minorHAnsi"/>
                              </w:rPr>
                              <w:t>Practice R</w:t>
                            </w:r>
                            <w:r w:rsidR="00A762B5" w:rsidRPr="00561F8F">
                              <w:rPr>
                                <w:rFonts w:asciiTheme="minorHAnsi" w:hAnsiTheme="minorHAnsi" w:cstheme="minorHAnsi"/>
                              </w:rPr>
                              <w:t>eview/</w:t>
                            </w:r>
                            <w:r w:rsidR="00286CC2" w:rsidRPr="00561F8F">
                              <w:rPr>
                                <w:rFonts w:asciiTheme="minorHAnsi" w:hAnsiTheme="minorHAnsi" w:cstheme="minorHAnsi"/>
                              </w:rPr>
                              <w:t>R</w:t>
                            </w:r>
                            <w:r w:rsidR="00A762B5" w:rsidRPr="00561F8F">
                              <w:rPr>
                                <w:rFonts w:asciiTheme="minorHAnsi" w:hAnsiTheme="minorHAnsi" w:cstheme="minorHAnsi"/>
                              </w:rPr>
                              <w:t xml:space="preserve">apid </w:t>
                            </w:r>
                            <w:r w:rsidR="00286CC2" w:rsidRPr="00561F8F">
                              <w:rPr>
                                <w:rFonts w:asciiTheme="minorHAnsi" w:hAnsiTheme="minorHAnsi" w:cstheme="minorHAnsi"/>
                              </w:rPr>
                              <w:t>R</w:t>
                            </w:r>
                            <w:r w:rsidR="00A762B5" w:rsidRPr="00561F8F">
                              <w:rPr>
                                <w:rFonts w:asciiTheme="minorHAnsi" w:hAnsiTheme="minorHAnsi" w:cstheme="minorHAnsi"/>
                              </w:rPr>
                              <w:t>eview</w:t>
                            </w:r>
                            <w:r w:rsidR="00286CC2" w:rsidRPr="00561F8F">
                              <w:rPr>
                                <w:rFonts w:asciiTheme="minorHAnsi" w:hAnsiTheme="minorHAnsi" w:cstheme="minorHAnsi"/>
                              </w:rPr>
                              <w:t xml:space="preserve"> o</w:t>
                            </w:r>
                            <w:r w:rsidRPr="00561F8F">
                              <w:rPr>
                                <w:rFonts w:asciiTheme="minorHAnsi" w:hAnsiTheme="minorHAnsi" w:cstheme="minorHAnsi"/>
                              </w:rPr>
                              <w:t xml:space="preserve">r </w:t>
                            </w:r>
                            <w:r w:rsidR="00CB1FDE" w:rsidRPr="00561F8F">
                              <w:rPr>
                                <w:rFonts w:asciiTheme="minorHAnsi" w:hAnsiTheme="minorHAnsi" w:cstheme="minorHAnsi"/>
                              </w:rPr>
                              <w:t>M</w:t>
                            </w:r>
                            <w:r w:rsidRPr="00561F8F">
                              <w:rPr>
                                <w:rFonts w:asciiTheme="minorHAnsi" w:hAnsiTheme="minorHAnsi" w:cstheme="minorHAnsi"/>
                              </w:rPr>
                              <w:t xml:space="preserve">ulti </w:t>
                            </w:r>
                            <w:r w:rsidR="00CB1FDE" w:rsidRPr="00561F8F">
                              <w:rPr>
                                <w:rFonts w:asciiTheme="minorHAnsi" w:hAnsiTheme="minorHAnsi" w:cstheme="minorHAnsi"/>
                              </w:rPr>
                              <w:t>A</w:t>
                            </w:r>
                            <w:r w:rsidRPr="00561F8F">
                              <w:rPr>
                                <w:rFonts w:asciiTheme="minorHAnsi" w:hAnsiTheme="minorHAnsi" w:cstheme="minorHAnsi"/>
                              </w:rPr>
                              <w:t xml:space="preserve">gency </w:t>
                            </w:r>
                            <w:r w:rsidR="00CB1FDE" w:rsidRPr="00561F8F">
                              <w:rPr>
                                <w:rFonts w:asciiTheme="minorHAnsi" w:hAnsiTheme="minorHAnsi" w:cstheme="minorHAnsi"/>
                              </w:rPr>
                              <w:t>A</w:t>
                            </w:r>
                            <w:r w:rsidRPr="00561F8F">
                              <w:rPr>
                                <w:rFonts w:asciiTheme="minorHAnsi" w:hAnsiTheme="minorHAnsi" w:cstheme="minorHAnsi"/>
                              </w:rPr>
                              <w:t>udit event</w:t>
                            </w:r>
                          </w:p>
                          <w:p w14:paraId="25ADAFE4" w14:textId="77777777" w:rsidR="00175269" w:rsidRDefault="00175269" w:rsidP="00175269">
                            <w:pPr>
                              <w:pStyle w:val="ListParagraph"/>
                              <w:jc w:val="center"/>
                              <w:rPr>
                                <w:rFonts w:asciiTheme="minorHAnsi" w:hAnsiTheme="minorHAnsi" w:cstheme="minorHAnsi"/>
                              </w:rPr>
                            </w:pPr>
                          </w:p>
                          <w:p w14:paraId="134189E2" w14:textId="77777777" w:rsidR="00175269" w:rsidRPr="005249AC" w:rsidRDefault="00175269" w:rsidP="00175269">
                            <w:pPr>
                              <w:pStyle w:val="ListParagraph"/>
                              <w:jc w:val="center"/>
                              <w:rPr>
                                <w:rFonts w:asciiTheme="minorHAnsi" w:hAnsiTheme="minorHAnsi" w:cstheme="minorHAnsi"/>
                              </w:rPr>
                            </w:pPr>
                          </w:p>
                          <w:p w14:paraId="54536497" w14:textId="77777777" w:rsidR="00175269" w:rsidRDefault="00175269" w:rsidP="001752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C2268" id="Rounded Rectangle 15" o:spid="_x0000_s1034" style="position:absolute;margin-left:98.05pt;margin-top:.5pt;width:391.25pt;height:117.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" fillcolor="#81cbdf" strokecolor="black [3213]" strokeweight="2pt">
                <v:textbox>
                  <w:txbxContent>
                    <w:p w14:paraId="3BE6DB12" w14:textId="37AAAF61" w:rsidR="00175269" w:rsidRDefault="00175269" w:rsidP="00175269">
                      <w:pPr>
                        <w:jc w:val="center"/>
                        <w:rPr>
                          <w:rFonts w:asciiTheme="minorHAnsi" w:hAnsiTheme="minorHAnsi" w:cstheme="minorHAnsi"/>
                          <w:b/>
                        </w:rPr>
                      </w:pPr>
                      <w:r w:rsidRPr="00F40A3F">
                        <w:rPr>
                          <w:rFonts w:asciiTheme="minorHAnsi" w:hAnsiTheme="minorHAnsi" w:cstheme="minorHAnsi"/>
                          <w:b/>
                        </w:rPr>
                        <w:t>M</w:t>
                      </w:r>
                      <w:r>
                        <w:rPr>
                          <w:rFonts w:asciiTheme="minorHAnsi" w:hAnsiTheme="minorHAnsi" w:cstheme="minorHAnsi"/>
                          <w:b/>
                        </w:rPr>
                        <w:t xml:space="preserve">ulti-agency </w:t>
                      </w:r>
                      <w:r w:rsidRPr="00F40A3F">
                        <w:rPr>
                          <w:rFonts w:asciiTheme="minorHAnsi" w:hAnsiTheme="minorHAnsi" w:cstheme="minorHAnsi"/>
                          <w:b/>
                        </w:rPr>
                        <w:t xml:space="preserve">training </w:t>
                      </w:r>
                      <w:r>
                        <w:rPr>
                          <w:rFonts w:asciiTheme="minorHAnsi" w:hAnsiTheme="minorHAnsi" w:cstheme="minorHAnsi"/>
                          <w:b/>
                        </w:rPr>
                        <w:t xml:space="preserve">courses </w:t>
                      </w:r>
                      <w:r w:rsidRPr="00F40A3F">
                        <w:rPr>
                          <w:rFonts w:asciiTheme="minorHAnsi" w:hAnsiTheme="minorHAnsi" w:cstheme="minorHAnsi"/>
                          <w:b/>
                        </w:rPr>
                        <w:t xml:space="preserve">every </w:t>
                      </w:r>
                      <w:r w:rsidR="009036CE">
                        <w:rPr>
                          <w:rFonts w:asciiTheme="minorHAnsi" w:hAnsiTheme="minorHAnsi" w:cstheme="minorHAnsi"/>
                          <w:b/>
                        </w:rPr>
                        <w:t>three</w:t>
                      </w:r>
                      <w:r w:rsidRPr="00F40A3F">
                        <w:rPr>
                          <w:rFonts w:asciiTheme="minorHAnsi" w:hAnsiTheme="minorHAnsi" w:cstheme="minorHAnsi"/>
                          <w:b/>
                        </w:rPr>
                        <w:t xml:space="preserve"> years</w:t>
                      </w:r>
                      <w:r>
                        <w:rPr>
                          <w:rFonts w:asciiTheme="minorHAnsi" w:hAnsiTheme="minorHAnsi" w:cstheme="minorHAnsi"/>
                          <w:b/>
                        </w:rPr>
                        <w:t xml:space="preserve"> *</w:t>
                      </w:r>
                    </w:p>
                    <w:p w14:paraId="226F1B61" w14:textId="77777777" w:rsidR="00175269" w:rsidRPr="00F40A3F" w:rsidRDefault="00175269" w:rsidP="00175269">
                      <w:pPr>
                        <w:jc w:val="center"/>
                        <w:rPr>
                          <w:rFonts w:asciiTheme="minorHAnsi" w:hAnsiTheme="minorHAnsi" w:cstheme="minorHAnsi"/>
                          <w:b/>
                        </w:rPr>
                      </w:pPr>
                    </w:p>
                    <w:p w14:paraId="1B7A29EA" w14:textId="77777777"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NSCP Safeguarding Children Today Seminar</w:t>
                      </w:r>
                    </w:p>
                    <w:p w14:paraId="38A6A909" w14:textId="77777777"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Subject specific NSCP training events or seminars</w:t>
                      </w:r>
                    </w:p>
                    <w:p w14:paraId="6CAF8C7E" w14:textId="5FC64D92" w:rsidR="00175269" w:rsidRPr="00561F8F" w:rsidRDefault="00175269" w:rsidP="00836D1F">
                      <w:pPr>
                        <w:pStyle w:val="ListParagraph"/>
                        <w:widowControl/>
                        <w:numPr>
                          <w:ilvl w:val="0"/>
                          <w:numId w:val="13"/>
                        </w:numPr>
                        <w:autoSpaceDE/>
                        <w:autoSpaceDN/>
                        <w:contextualSpacing/>
                        <w:rPr>
                          <w:rFonts w:asciiTheme="minorHAnsi" w:hAnsiTheme="minorHAnsi" w:cstheme="minorHAnsi"/>
                        </w:rPr>
                      </w:pPr>
                      <w:r w:rsidRPr="00561F8F">
                        <w:rPr>
                          <w:rFonts w:asciiTheme="minorHAnsi" w:hAnsiTheme="minorHAnsi" w:cstheme="minorHAnsi"/>
                        </w:rPr>
                        <w:t xml:space="preserve">Attending a NSCP </w:t>
                      </w:r>
                      <w:r w:rsidR="00286CC2" w:rsidRPr="00561F8F">
                        <w:rPr>
                          <w:rFonts w:asciiTheme="minorHAnsi" w:hAnsiTheme="minorHAnsi" w:cstheme="minorHAnsi"/>
                        </w:rPr>
                        <w:t>L</w:t>
                      </w:r>
                      <w:r w:rsidR="00A762B5" w:rsidRPr="00561F8F">
                        <w:rPr>
                          <w:rFonts w:asciiTheme="minorHAnsi" w:hAnsiTheme="minorHAnsi" w:cstheme="minorHAnsi"/>
                        </w:rPr>
                        <w:t xml:space="preserve">ocal </w:t>
                      </w:r>
                      <w:r w:rsidR="00286CC2" w:rsidRPr="00561F8F">
                        <w:rPr>
                          <w:rFonts w:asciiTheme="minorHAnsi" w:hAnsiTheme="minorHAnsi" w:cstheme="minorHAnsi"/>
                        </w:rPr>
                        <w:t>Child</w:t>
                      </w:r>
                      <w:r w:rsidR="00A762B5" w:rsidRPr="00561F8F">
                        <w:rPr>
                          <w:rFonts w:asciiTheme="minorHAnsi" w:hAnsiTheme="minorHAnsi" w:cstheme="minorHAnsi"/>
                        </w:rPr>
                        <w:t xml:space="preserve"> </w:t>
                      </w:r>
                      <w:r w:rsidR="00286CC2" w:rsidRPr="00561F8F">
                        <w:rPr>
                          <w:rFonts w:asciiTheme="minorHAnsi" w:hAnsiTheme="minorHAnsi" w:cstheme="minorHAnsi"/>
                        </w:rPr>
                        <w:t>Safeguarding</w:t>
                      </w:r>
                      <w:r w:rsidR="00A762B5" w:rsidRPr="00561F8F">
                        <w:rPr>
                          <w:rFonts w:asciiTheme="minorHAnsi" w:hAnsiTheme="minorHAnsi" w:cstheme="minorHAnsi"/>
                        </w:rPr>
                        <w:t xml:space="preserve"> </w:t>
                      </w:r>
                      <w:r w:rsidR="00286CC2" w:rsidRPr="00561F8F">
                        <w:rPr>
                          <w:rFonts w:asciiTheme="minorHAnsi" w:hAnsiTheme="minorHAnsi" w:cstheme="minorHAnsi"/>
                        </w:rPr>
                        <w:t>Practice R</w:t>
                      </w:r>
                      <w:r w:rsidR="00A762B5" w:rsidRPr="00561F8F">
                        <w:rPr>
                          <w:rFonts w:asciiTheme="minorHAnsi" w:hAnsiTheme="minorHAnsi" w:cstheme="minorHAnsi"/>
                        </w:rPr>
                        <w:t>eview/</w:t>
                      </w:r>
                      <w:r w:rsidR="00286CC2" w:rsidRPr="00561F8F">
                        <w:rPr>
                          <w:rFonts w:asciiTheme="minorHAnsi" w:hAnsiTheme="minorHAnsi" w:cstheme="minorHAnsi"/>
                        </w:rPr>
                        <w:t>R</w:t>
                      </w:r>
                      <w:r w:rsidR="00A762B5" w:rsidRPr="00561F8F">
                        <w:rPr>
                          <w:rFonts w:asciiTheme="minorHAnsi" w:hAnsiTheme="minorHAnsi" w:cstheme="minorHAnsi"/>
                        </w:rPr>
                        <w:t xml:space="preserve">apid </w:t>
                      </w:r>
                      <w:r w:rsidR="00286CC2" w:rsidRPr="00561F8F">
                        <w:rPr>
                          <w:rFonts w:asciiTheme="minorHAnsi" w:hAnsiTheme="minorHAnsi" w:cstheme="minorHAnsi"/>
                        </w:rPr>
                        <w:t>R</w:t>
                      </w:r>
                      <w:r w:rsidR="00A762B5" w:rsidRPr="00561F8F">
                        <w:rPr>
                          <w:rFonts w:asciiTheme="minorHAnsi" w:hAnsiTheme="minorHAnsi" w:cstheme="minorHAnsi"/>
                        </w:rPr>
                        <w:t>eview</w:t>
                      </w:r>
                      <w:r w:rsidR="00286CC2" w:rsidRPr="00561F8F">
                        <w:rPr>
                          <w:rFonts w:asciiTheme="minorHAnsi" w:hAnsiTheme="minorHAnsi" w:cstheme="minorHAnsi"/>
                        </w:rPr>
                        <w:t xml:space="preserve"> o</w:t>
                      </w:r>
                      <w:r w:rsidRPr="00561F8F">
                        <w:rPr>
                          <w:rFonts w:asciiTheme="minorHAnsi" w:hAnsiTheme="minorHAnsi" w:cstheme="minorHAnsi"/>
                        </w:rPr>
                        <w:t xml:space="preserve">r </w:t>
                      </w:r>
                      <w:r w:rsidR="00CB1FDE" w:rsidRPr="00561F8F">
                        <w:rPr>
                          <w:rFonts w:asciiTheme="minorHAnsi" w:hAnsiTheme="minorHAnsi" w:cstheme="minorHAnsi"/>
                        </w:rPr>
                        <w:t>M</w:t>
                      </w:r>
                      <w:r w:rsidRPr="00561F8F">
                        <w:rPr>
                          <w:rFonts w:asciiTheme="minorHAnsi" w:hAnsiTheme="minorHAnsi" w:cstheme="minorHAnsi"/>
                        </w:rPr>
                        <w:t xml:space="preserve">ulti </w:t>
                      </w:r>
                      <w:r w:rsidR="00CB1FDE" w:rsidRPr="00561F8F">
                        <w:rPr>
                          <w:rFonts w:asciiTheme="minorHAnsi" w:hAnsiTheme="minorHAnsi" w:cstheme="minorHAnsi"/>
                        </w:rPr>
                        <w:t>A</w:t>
                      </w:r>
                      <w:r w:rsidRPr="00561F8F">
                        <w:rPr>
                          <w:rFonts w:asciiTheme="minorHAnsi" w:hAnsiTheme="minorHAnsi" w:cstheme="minorHAnsi"/>
                        </w:rPr>
                        <w:t xml:space="preserve">gency </w:t>
                      </w:r>
                      <w:r w:rsidR="00CB1FDE" w:rsidRPr="00561F8F">
                        <w:rPr>
                          <w:rFonts w:asciiTheme="minorHAnsi" w:hAnsiTheme="minorHAnsi" w:cstheme="minorHAnsi"/>
                        </w:rPr>
                        <w:t>A</w:t>
                      </w:r>
                      <w:r w:rsidRPr="00561F8F">
                        <w:rPr>
                          <w:rFonts w:asciiTheme="minorHAnsi" w:hAnsiTheme="minorHAnsi" w:cstheme="minorHAnsi"/>
                        </w:rPr>
                        <w:t>udit event</w:t>
                      </w:r>
                    </w:p>
                    <w:p w14:paraId="25ADAFE4" w14:textId="77777777" w:rsidR="00175269" w:rsidRDefault="00175269" w:rsidP="00175269">
                      <w:pPr>
                        <w:pStyle w:val="ListParagraph"/>
                        <w:jc w:val="center"/>
                        <w:rPr>
                          <w:rFonts w:asciiTheme="minorHAnsi" w:hAnsiTheme="minorHAnsi" w:cstheme="minorHAnsi"/>
                        </w:rPr>
                      </w:pPr>
                    </w:p>
                    <w:p w14:paraId="134189E2" w14:textId="77777777" w:rsidR="00175269" w:rsidRPr="005249AC" w:rsidRDefault="00175269" w:rsidP="00175269">
                      <w:pPr>
                        <w:pStyle w:val="ListParagraph"/>
                        <w:jc w:val="center"/>
                        <w:rPr>
                          <w:rFonts w:asciiTheme="minorHAnsi" w:hAnsiTheme="minorHAnsi" w:cstheme="minorHAnsi"/>
                        </w:rPr>
                      </w:pPr>
                    </w:p>
                    <w:p w14:paraId="54536497" w14:textId="77777777" w:rsidR="00175269" w:rsidRDefault="00175269" w:rsidP="00175269"/>
                  </w:txbxContent>
                </v:textbox>
                <w10:wrap anchorx="margin"/>
              </v:roundrect>
            </w:pict>
          </mc:Fallback>
        </mc:AlternateContent>
      </w:r>
    </w:p>
    <w:p w14:paraId="2ABEFDAF" w14:textId="3D71D7CC" w:rsidR="00FB6F91" w:rsidRDefault="00FB6F91">
      <w:pPr>
        <w:pStyle w:val="BodyText"/>
        <w:spacing w:before="3"/>
        <w:rPr>
          <w:sz w:val="36"/>
        </w:rPr>
      </w:pPr>
    </w:p>
    <w:p w14:paraId="18516685" w14:textId="26D22409" w:rsidR="00FB6F91" w:rsidRDefault="00FB6F91">
      <w:pPr>
        <w:pStyle w:val="BodyText"/>
        <w:spacing w:before="3"/>
        <w:rPr>
          <w:sz w:val="36"/>
        </w:rPr>
      </w:pPr>
    </w:p>
    <w:p w14:paraId="19987F9C" w14:textId="3BABCDCE" w:rsidR="00FB6F91" w:rsidRDefault="00FB6F91">
      <w:pPr>
        <w:pStyle w:val="BodyText"/>
        <w:spacing w:before="3"/>
        <w:rPr>
          <w:sz w:val="36"/>
        </w:rPr>
      </w:pPr>
    </w:p>
    <w:p w14:paraId="41C6FCED" w14:textId="77777777" w:rsidR="00FB6F91" w:rsidRDefault="00FB6F91">
      <w:pPr>
        <w:pStyle w:val="BodyText"/>
        <w:spacing w:before="3"/>
        <w:rPr>
          <w:sz w:val="36"/>
        </w:rPr>
      </w:pPr>
    </w:p>
    <w:p w14:paraId="391DC1C7" w14:textId="77777777" w:rsidR="00FB6F91" w:rsidRDefault="00FB6F91">
      <w:pPr>
        <w:pStyle w:val="BodyText"/>
        <w:spacing w:before="3"/>
        <w:rPr>
          <w:sz w:val="36"/>
        </w:rPr>
      </w:pPr>
    </w:p>
    <w:p w14:paraId="1B420E10" w14:textId="2B12A778" w:rsidR="00FB6F91" w:rsidRDefault="00286CC2">
      <w:pPr>
        <w:pStyle w:val="BodyText"/>
        <w:spacing w:before="3"/>
        <w:rPr>
          <w:sz w:val="36"/>
        </w:rPr>
      </w:pPr>
      <w:r>
        <w:rPr>
          <w:noProof/>
        </w:rPr>
        <mc:AlternateContent>
          <mc:Choice Requires="wps">
            <w:drawing>
              <wp:anchor distT="0" distB="0" distL="114300" distR="114300" simplePos="0" relativeHeight="251679744" behindDoc="0" locked="0" layoutInCell="1" allowOverlap="1" wp14:anchorId="4C342F4F" wp14:editId="5787EDFF">
                <wp:simplePos x="0" y="0"/>
                <wp:positionH relativeFrom="margin">
                  <wp:posOffset>1284798</wp:posOffset>
                </wp:positionH>
                <wp:positionV relativeFrom="paragraph">
                  <wp:posOffset>111153</wp:posOffset>
                </wp:positionV>
                <wp:extent cx="4889500" cy="2154803"/>
                <wp:effectExtent l="0" t="0" r="25400" b="17145"/>
                <wp:wrapNone/>
                <wp:docPr id="1787719829" name="Rounded Rectangle 19"/>
                <wp:cNvGraphicFramePr/>
                <a:graphic xmlns:a="http://schemas.openxmlformats.org/drawingml/2006/main">
                  <a:graphicData uri="http://schemas.microsoft.com/office/word/2010/wordprocessingShape">
                    <wps:wsp>
                      <wps:cNvSpPr/>
                      <wps:spPr>
                        <a:xfrm>
                          <a:off x="0" y="0"/>
                          <a:ext cx="4889500" cy="2154803"/>
                        </a:xfrm>
                        <a:prstGeom prst="roundRect">
                          <a:avLst/>
                        </a:prstGeom>
                        <a:solidFill>
                          <a:srgbClr val="81CBDF"/>
                        </a:solidFill>
                        <a:ln w="25400" cap="flat" cmpd="sng" algn="ctr">
                          <a:solidFill>
                            <a:schemeClr val="tx1"/>
                          </a:solidFill>
                          <a:prstDash val="solid"/>
                        </a:ln>
                        <a:effectLst/>
                      </wps:spPr>
                      <wps:txbx>
                        <w:txbxContent>
                          <w:p w14:paraId="346B94BF" w14:textId="0FDD07A9" w:rsidR="002C70B6" w:rsidRPr="001A40CC" w:rsidRDefault="002C70B6" w:rsidP="002C70B6">
                            <w:pPr>
                              <w:jc w:val="center"/>
                              <w:rPr>
                                <w:rFonts w:asciiTheme="minorHAnsi" w:hAnsiTheme="minorHAnsi" w:cstheme="minorHAnsi"/>
                                <w:b/>
                              </w:rPr>
                            </w:pPr>
                            <w:r w:rsidRPr="001A40CC">
                              <w:rPr>
                                <w:rFonts w:asciiTheme="minorHAnsi" w:hAnsiTheme="minorHAnsi" w:cstheme="minorHAnsi"/>
                                <w:b/>
                              </w:rPr>
                              <w:t>M</w:t>
                            </w:r>
                            <w:r>
                              <w:rPr>
                                <w:rFonts w:asciiTheme="minorHAnsi" w:hAnsiTheme="minorHAnsi" w:cstheme="minorHAnsi"/>
                                <w:b/>
                              </w:rPr>
                              <w:t xml:space="preserve">ulti-agency </w:t>
                            </w:r>
                            <w:r w:rsidRPr="001A40CC">
                              <w:rPr>
                                <w:rFonts w:asciiTheme="minorHAnsi" w:hAnsiTheme="minorHAnsi" w:cstheme="minorHAnsi"/>
                                <w:b/>
                              </w:rPr>
                              <w:t xml:space="preserve">training every </w:t>
                            </w:r>
                            <w:r w:rsidR="009036CE">
                              <w:rPr>
                                <w:rFonts w:asciiTheme="minorHAnsi" w:hAnsiTheme="minorHAnsi" w:cstheme="minorHAnsi"/>
                                <w:b/>
                              </w:rPr>
                              <w:t>three</w:t>
                            </w:r>
                            <w:r w:rsidRPr="001A40CC">
                              <w:rPr>
                                <w:rFonts w:asciiTheme="minorHAnsi" w:hAnsiTheme="minorHAnsi" w:cstheme="minorHAnsi"/>
                                <w:b/>
                              </w:rPr>
                              <w:t xml:space="preserve"> years</w:t>
                            </w:r>
                            <w:r>
                              <w:rPr>
                                <w:rFonts w:asciiTheme="minorHAnsi" w:hAnsiTheme="minorHAnsi" w:cstheme="minorHAnsi"/>
                                <w:b/>
                              </w:rPr>
                              <w:t>*</w:t>
                            </w:r>
                          </w:p>
                          <w:p w14:paraId="1E363A88" w14:textId="77777777" w:rsidR="002C70B6" w:rsidRPr="00CE3A88" w:rsidRDefault="002C70B6" w:rsidP="002C70B6">
                            <w:pPr>
                              <w:jc w:val="center"/>
                              <w:rPr>
                                <w:rFonts w:asciiTheme="minorHAnsi" w:hAnsiTheme="minorHAnsi" w:cstheme="minorHAnsi"/>
                              </w:rPr>
                            </w:pPr>
                          </w:p>
                          <w:p w14:paraId="21703066" w14:textId="5D3D7190"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Pr>
                                <w:rFonts w:asciiTheme="minorHAnsi" w:hAnsiTheme="minorHAnsi" w:cstheme="minorHAnsi"/>
                              </w:rPr>
                              <w:t>NSCP</w:t>
                            </w:r>
                            <w:r w:rsidRPr="008C371A">
                              <w:rPr>
                                <w:rFonts w:asciiTheme="minorHAnsi" w:hAnsiTheme="minorHAnsi" w:cstheme="minorHAnsi"/>
                              </w:rPr>
                              <w:t xml:space="preserve"> </w:t>
                            </w:r>
                            <w:r w:rsidR="00454208">
                              <w:rPr>
                                <w:rFonts w:asciiTheme="minorHAnsi" w:hAnsiTheme="minorHAnsi" w:cstheme="minorHAnsi"/>
                              </w:rPr>
                              <w:t xml:space="preserve">Joint Agency Response to a </w:t>
                            </w:r>
                            <w:r w:rsidRPr="008C371A">
                              <w:rPr>
                                <w:rFonts w:asciiTheme="minorHAnsi" w:hAnsiTheme="minorHAnsi" w:cstheme="minorHAnsi"/>
                              </w:rPr>
                              <w:t>Child Death</w:t>
                            </w:r>
                            <w:r>
                              <w:rPr>
                                <w:rFonts w:asciiTheme="minorHAnsi" w:hAnsiTheme="minorHAnsi" w:cstheme="minorHAnsi"/>
                              </w:rPr>
                              <w:t xml:space="preserve"> </w:t>
                            </w:r>
                            <w:r w:rsidR="00454208">
                              <w:rPr>
                                <w:rFonts w:asciiTheme="minorHAnsi" w:hAnsiTheme="minorHAnsi" w:cstheme="minorHAnsi"/>
                              </w:rPr>
                              <w:t>t</w:t>
                            </w:r>
                            <w:r>
                              <w:rPr>
                                <w:rFonts w:asciiTheme="minorHAnsi" w:hAnsiTheme="minorHAnsi" w:cstheme="minorHAnsi"/>
                              </w:rPr>
                              <w:t xml:space="preserve">raining </w:t>
                            </w:r>
                            <w:r w:rsidR="00C12F44">
                              <w:rPr>
                                <w:rFonts w:asciiTheme="minorHAnsi" w:hAnsiTheme="minorHAnsi" w:cstheme="minorHAnsi"/>
                              </w:rPr>
                              <w:t>c</w:t>
                            </w:r>
                            <w:r>
                              <w:rPr>
                                <w:rFonts w:asciiTheme="minorHAnsi" w:hAnsiTheme="minorHAnsi" w:cstheme="minorHAnsi"/>
                              </w:rPr>
                              <w:t>ourse</w:t>
                            </w:r>
                          </w:p>
                          <w:p w14:paraId="67FD8D59" w14:textId="77777777"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Supervision Training</w:t>
                            </w:r>
                          </w:p>
                          <w:p w14:paraId="62E057C4" w14:textId="3FABDC83"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 xml:space="preserve">Active participation in </w:t>
                            </w:r>
                            <w:r w:rsidR="00DD0DCE">
                              <w:rPr>
                                <w:rFonts w:asciiTheme="minorHAnsi" w:hAnsiTheme="minorHAnsi" w:cstheme="minorHAnsi"/>
                              </w:rPr>
                              <w:t>Local Child Safeguarding Practice Review/Rapid Review o</w:t>
                            </w:r>
                            <w:r w:rsidR="00DD0DCE" w:rsidRPr="008C371A">
                              <w:rPr>
                                <w:rFonts w:asciiTheme="minorHAnsi" w:hAnsiTheme="minorHAnsi" w:cstheme="minorHAnsi"/>
                              </w:rPr>
                              <w:t xml:space="preserve">r </w:t>
                            </w:r>
                            <w:r w:rsidR="00556418">
                              <w:rPr>
                                <w:rFonts w:asciiTheme="minorHAnsi" w:hAnsiTheme="minorHAnsi" w:cstheme="minorHAnsi"/>
                              </w:rPr>
                              <w:t>M</w:t>
                            </w:r>
                            <w:r w:rsidR="00DD0DCE" w:rsidRPr="008C371A">
                              <w:rPr>
                                <w:rFonts w:asciiTheme="minorHAnsi" w:hAnsiTheme="minorHAnsi" w:cstheme="minorHAnsi"/>
                              </w:rPr>
                              <w:t xml:space="preserve">ulti </w:t>
                            </w:r>
                            <w:r w:rsidR="00556418">
                              <w:rPr>
                                <w:rFonts w:asciiTheme="minorHAnsi" w:hAnsiTheme="minorHAnsi" w:cstheme="minorHAnsi"/>
                              </w:rPr>
                              <w:t>Ag</w:t>
                            </w:r>
                            <w:r w:rsidR="00DD0DCE" w:rsidRPr="008C371A">
                              <w:rPr>
                                <w:rFonts w:asciiTheme="minorHAnsi" w:hAnsiTheme="minorHAnsi" w:cstheme="minorHAnsi"/>
                              </w:rPr>
                              <w:t xml:space="preserve">ency </w:t>
                            </w:r>
                            <w:r w:rsidR="00556418">
                              <w:rPr>
                                <w:rFonts w:asciiTheme="minorHAnsi" w:hAnsiTheme="minorHAnsi" w:cstheme="minorHAnsi"/>
                              </w:rPr>
                              <w:t>A</w:t>
                            </w:r>
                            <w:r w:rsidR="00DD0DCE" w:rsidRPr="008C371A">
                              <w:rPr>
                                <w:rFonts w:asciiTheme="minorHAnsi" w:hAnsiTheme="minorHAnsi" w:cstheme="minorHAnsi"/>
                              </w:rPr>
                              <w:t>udit event</w:t>
                            </w:r>
                          </w:p>
                          <w:p w14:paraId="69151D59" w14:textId="67423937" w:rsidR="002C70B6" w:rsidRPr="007949A3"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Delivery of NSC</w:t>
                            </w:r>
                            <w:r>
                              <w:rPr>
                                <w:rFonts w:asciiTheme="minorHAnsi" w:hAnsiTheme="minorHAnsi" w:cstheme="minorHAnsi"/>
                              </w:rPr>
                              <w:t>P</w:t>
                            </w:r>
                            <w:r w:rsidRPr="008C371A">
                              <w:rPr>
                                <w:rFonts w:asciiTheme="minorHAnsi" w:hAnsiTheme="minorHAnsi" w:cstheme="minorHAnsi"/>
                              </w:rPr>
                              <w:t xml:space="preserve"> training</w:t>
                            </w:r>
                          </w:p>
                          <w:p w14:paraId="6A13C7EE" w14:textId="77777777" w:rsidR="002C70B6" w:rsidRPr="001A40CC" w:rsidRDefault="002C70B6" w:rsidP="00836D1F">
                            <w:pPr>
                              <w:pStyle w:val="ListParagraph"/>
                              <w:widowControl/>
                              <w:numPr>
                                <w:ilvl w:val="0"/>
                                <w:numId w:val="9"/>
                              </w:numPr>
                              <w:autoSpaceDE/>
                              <w:autoSpaceDN/>
                              <w:spacing w:before="0"/>
                              <w:contextualSpacing/>
                            </w:pPr>
                            <w:r w:rsidRPr="008C371A">
                              <w:rPr>
                                <w:rFonts w:asciiTheme="minorHAnsi" w:hAnsiTheme="minorHAnsi" w:cstheme="minorHAnsi"/>
                              </w:rPr>
                              <w:t>Involvement in</w:t>
                            </w:r>
                            <w:r>
                              <w:rPr>
                                <w:rFonts w:asciiTheme="minorHAnsi" w:hAnsiTheme="minorHAnsi" w:cstheme="minorHAnsi"/>
                              </w:rPr>
                              <w:t xml:space="preserve"> a NSCP</w:t>
                            </w:r>
                            <w:r w:rsidRPr="008C371A">
                              <w:rPr>
                                <w:rFonts w:asciiTheme="minorHAnsi" w:hAnsiTheme="minorHAnsi" w:cstheme="minorHAnsi"/>
                              </w:rPr>
                              <w:t xml:space="preserve"> partner organisation visit</w:t>
                            </w:r>
                          </w:p>
                          <w:p w14:paraId="13E9E52F" w14:textId="77777777" w:rsidR="002C70B6" w:rsidRPr="001A40CC" w:rsidRDefault="002C70B6" w:rsidP="002C70B6">
                            <w:pPr>
                              <w:pStyle w:val="ListParagraph"/>
                            </w:pPr>
                          </w:p>
                          <w:p w14:paraId="0F09E8E2" w14:textId="77777777" w:rsidR="002C70B6" w:rsidRPr="004C4236" w:rsidRDefault="002C70B6" w:rsidP="002C70B6">
                            <w:pPr>
                              <w:pStyle w:val="ListParagraph"/>
                              <w:jc w:val="center"/>
                              <w:rPr>
                                <w:rFonts w:asciiTheme="minorHAnsi" w:hAnsiTheme="minorHAnsi"/>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42F4F" id="Rounded Rectangle 19" o:spid="_x0000_s1035" style="position:absolute;margin-left:101.15pt;margin-top:8.75pt;width:385pt;height:169.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" fillcolor="#81cbdf" strokecolor="black [3213]" strokeweight="2pt">
                <v:textbox>
                  <w:txbxContent>
                    <w:p w14:paraId="346B94BF" w14:textId="0FDD07A9" w:rsidR="002C70B6" w:rsidRPr="001A40CC" w:rsidRDefault="002C70B6" w:rsidP="002C70B6">
                      <w:pPr>
                        <w:jc w:val="center"/>
                        <w:rPr>
                          <w:rFonts w:asciiTheme="minorHAnsi" w:hAnsiTheme="minorHAnsi" w:cstheme="minorHAnsi"/>
                          <w:b/>
                        </w:rPr>
                      </w:pPr>
                      <w:r w:rsidRPr="001A40CC">
                        <w:rPr>
                          <w:rFonts w:asciiTheme="minorHAnsi" w:hAnsiTheme="minorHAnsi" w:cstheme="minorHAnsi"/>
                          <w:b/>
                        </w:rPr>
                        <w:t>M</w:t>
                      </w:r>
                      <w:r>
                        <w:rPr>
                          <w:rFonts w:asciiTheme="minorHAnsi" w:hAnsiTheme="minorHAnsi" w:cstheme="minorHAnsi"/>
                          <w:b/>
                        </w:rPr>
                        <w:t xml:space="preserve">ulti-agency </w:t>
                      </w:r>
                      <w:r w:rsidRPr="001A40CC">
                        <w:rPr>
                          <w:rFonts w:asciiTheme="minorHAnsi" w:hAnsiTheme="minorHAnsi" w:cstheme="minorHAnsi"/>
                          <w:b/>
                        </w:rPr>
                        <w:t xml:space="preserve">training every </w:t>
                      </w:r>
                      <w:r w:rsidR="009036CE">
                        <w:rPr>
                          <w:rFonts w:asciiTheme="minorHAnsi" w:hAnsiTheme="minorHAnsi" w:cstheme="minorHAnsi"/>
                          <w:b/>
                        </w:rPr>
                        <w:t>three</w:t>
                      </w:r>
                      <w:r w:rsidRPr="001A40CC">
                        <w:rPr>
                          <w:rFonts w:asciiTheme="minorHAnsi" w:hAnsiTheme="minorHAnsi" w:cstheme="minorHAnsi"/>
                          <w:b/>
                        </w:rPr>
                        <w:t xml:space="preserve"> years</w:t>
                      </w:r>
                      <w:r>
                        <w:rPr>
                          <w:rFonts w:asciiTheme="minorHAnsi" w:hAnsiTheme="minorHAnsi" w:cstheme="minorHAnsi"/>
                          <w:b/>
                        </w:rPr>
                        <w:t>*</w:t>
                      </w:r>
                    </w:p>
                    <w:p w14:paraId="1E363A88" w14:textId="77777777" w:rsidR="002C70B6" w:rsidRPr="00CE3A88" w:rsidRDefault="002C70B6" w:rsidP="002C70B6">
                      <w:pPr>
                        <w:jc w:val="center"/>
                        <w:rPr>
                          <w:rFonts w:asciiTheme="minorHAnsi" w:hAnsiTheme="minorHAnsi" w:cstheme="minorHAnsi"/>
                        </w:rPr>
                      </w:pPr>
                    </w:p>
                    <w:p w14:paraId="21703066" w14:textId="5D3D7190"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Pr>
                          <w:rFonts w:asciiTheme="minorHAnsi" w:hAnsiTheme="minorHAnsi" w:cstheme="minorHAnsi"/>
                        </w:rPr>
                        <w:t>NSCP</w:t>
                      </w:r>
                      <w:r w:rsidRPr="008C371A">
                        <w:rPr>
                          <w:rFonts w:asciiTheme="minorHAnsi" w:hAnsiTheme="minorHAnsi" w:cstheme="minorHAnsi"/>
                        </w:rPr>
                        <w:t xml:space="preserve"> </w:t>
                      </w:r>
                      <w:r w:rsidR="00454208">
                        <w:rPr>
                          <w:rFonts w:asciiTheme="minorHAnsi" w:hAnsiTheme="minorHAnsi" w:cstheme="minorHAnsi"/>
                        </w:rPr>
                        <w:t xml:space="preserve">Joint Agency Response to a </w:t>
                      </w:r>
                      <w:r w:rsidRPr="008C371A">
                        <w:rPr>
                          <w:rFonts w:asciiTheme="minorHAnsi" w:hAnsiTheme="minorHAnsi" w:cstheme="minorHAnsi"/>
                        </w:rPr>
                        <w:t>Child Death</w:t>
                      </w:r>
                      <w:r>
                        <w:rPr>
                          <w:rFonts w:asciiTheme="minorHAnsi" w:hAnsiTheme="minorHAnsi" w:cstheme="minorHAnsi"/>
                        </w:rPr>
                        <w:t xml:space="preserve"> </w:t>
                      </w:r>
                      <w:r w:rsidR="00454208">
                        <w:rPr>
                          <w:rFonts w:asciiTheme="minorHAnsi" w:hAnsiTheme="minorHAnsi" w:cstheme="minorHAnsi"/>
                        </w:rPr>
                        <w:t>t</w:t>
                      </w:r>
                      <w:r>
                        <w:rPr>
                          <w:rFonts w:asciiTheme="minorHAnsi" w:hAnsiTheme="minorHAnsi" w:cstheme="minorHAnsi"/>
                        </w:rPr>
                        <w:t xml:space="preserve">raining </w:t>
                      </w:r>
                      <w:r w:rsidR="00C12F44">
                        <w:rPr>
                          <w:rFonts w:asciiTheme="minorHAnsi" w:hAnsiTheme="minorHAnsi" w:cstheme="minorHAnsi"/>
                        </w:rPr>
                        <w:t>c</w:t>
                      </w:r>
                      <w:r>
                        <w:rPr>
                          <w:rFonts w:asciiTheme="minorHAnsi" w:hAnsiTheme="minorHAnsi" w:cstheme="minorHAnsi"/>
                        </w:rPr>
                        <w:t>ourse</w:t>
                      </w:r>
                    </w:p>
                    <w:p w14:paraId="67FD8D59" w14:textId="77777777"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Supervision Training</w:t>
                      </w:r>
                    </w:p>
                    <w:p w14:paraId="62E057C4" w14:textId="3FABDC83" w:rsidR="002C70B6" w:rsidRPr="008C371A"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 xml:space="preserve">Active participation in </w:t>
                      </w:r>
                      <w:r w:rsidR="00DD0DCE">
                        <w:rPr>
                          <w:rFonts w:asciiTheme="minorHAnsi" w:hAnsiTheme="minorHAnsi" w:cstheme="minorHAnsi"/>
                        </w:rPr>
                        <w:t>Local Child Safeguarding Practice Review/Rapid Review o</w:t>
                      </w:r>
                      <w:r w:rsidR="00DD0DCE" w:rsidRPr="008C371A">
                        <w:rPr>
                          <w:rFonts w:asciiTheme="minorHAnsi" w:hAnsiTheme="minorHAnsi" w:cstheme="minorHAnsi"/>
                        </w:rPr>
                        <w:t xml:space="preserve">r </w:t>
                      </w:r>
                      <w:r w:rsidR="00556418">
                        <w:rPr>
                          <w:rFonts w:asciiTheme="minorHAnsi" w:hAnsiTheme="minorHAnsi" w:cstheme="minorHAnsi"/>
                        </w:rPr>
                        <w:t>M</w:t>
                      </w:r>
                      <w:r w:rsidR="00DD0DCE" w:rsidRPr="008C371A">
                        <w:rPr>
                          <w:rFonts w:asciiTheme="minorHAnsi" w:hAnsiTheme="minorHAnsi" w:cstheme="minorHAnsi"/>
                        </w:rPr>
                        <w:t xml:space="preserve">ulti </w:t>
                      </w:r>
                      <w:r w:rsidR="00556418">
                        <w:rPr>
                          <w:rFonts w:asciiTheme="minorHAnsi" w:hAnsiTheme="minorHAnsi" w:cstheme="minorHAnsi"/>
                        </w:rPr>
                        <w:t>Ag</w:t>
                      </w:r>
                      <w:r w:rsidR="00DD0DCE" w:rsidRPr="008C371A">
                        <w:rPr>
                          <w:rFonts w:asciiTheme="minorHAnsi" w:hAnsiTheme="minorHAnsi" w:cstheme="minorHAnsi"/>
                        </w:rPr>
                        <w:t xml:space="preserve">ency </w:t>
                      </w:r>
                      <w:r w:rsidR="00556418">
                        <w:rPr>
                          <w:rFonts w:asciiTheme="minorHAnsi" w:hAnsiTheme="minorHAnsi" w:cstheme="minorHAnsi"/>
                        </w:rPr>
                        <w:t>A</w:t>
                      </w:r>
                      <w:r w:rsidR="00DD0DCE" w:rsidRPr="008C371A">
                        <w:rPr>
                          <w:rFonts w:asciiTheme="minorHAnsi" w:hAnsiTheme="minorHAnsi" w:cstheme="minorHAnsi"/>
                        </w:rPr>
                        <w:t>udit event</w:t>
                      </w:r>
                    </w:p>
                    <w:p w14:paraId="69151D59" w14:textId="67423937" w:rsidR="002C70B6" w:rsidRPr="007949A3" w:rsidRDefault="002C70B6" w:rsidP="00836D1F">
                      <w:pPr>
                        <w:pStyle w:val="ListParagraph"/>
                        <w:widowControl/>
                        <w:numPr>
                          <w:ilvl w:val="0"/>
                          <w:numId w:val="9"/>
                        </w:numPr>
                        <w:autoSpaceDE/>
                        <w:autoSpaceDN/>
                        <w:spacing w:before="0"/>
                        <w:contextualSpacing/>
                        <w:rPr>
                          <w:rFonts w:asciiTheme="minorHAnsi" w:hAnsiTheme="minorHAnsi" w:cstheme="minorHAnsi"/>
                        </w:rPr>
                      </w:pPr>
                      <w:r w:rsidRPr="008C371A">
                        <w:rPr>
                          <w:rFonts w:asciiTheme="minorHAnsi" w:hAnsiTheme="minorHAnsi" w:cstheme="minorHAnsi"/>
                        </w:rPr>
                        <w:t>Delivery of NSC</w:t>
                      </w:r>
                      <w:r>
                        <w:rPr>
                          <w:rFonts w:asciiTheme="minorHAnsi" w:hAnsiTheme="minorHAnsi" w:cstheme="minorHAnsi"/>
                        </w:rPr>
                        <w:t>P</w:t>
                      </w:r>
                      <w:r w:rsidRPr="008C371A">
                        <w:rPr>
                          <w:rFonts w:asciiTheme="minorHAnsi" w:hAnsiTheme="minorHAnsi" w:cstheme="minorHAnsi"/>
                        </w:rPr>
                        <w:t xml:space="preserve"> training</w:t>
                      </w:r>
                    </w:p>
                    <w:p w14:paraId="6A13C7EE" w14:textId="77777777" w:rsidR="002C70B6" w:rsidRPr="001A40CC" w:rsidRDefault="002C70B6" w:rsidP="00836D1F">
                      <w:pPr>
                        <w:pStyle w:val="ListParagraph"/>
                        <w:widowControl/>
                        <w:numPr>
                          <w:ilvl w:val="0"/>
                          <w:numId w:val="9"/>
                        </w:numPr>
                        <w:autoSpaceDE/>
                        <w:autoSpaceDN/>
                        <w:spacing w:before="0"/>
                        <w:contextualSpacing/>
                      </w:pPr>
                      <w:r w:rsidRPr="008C371A">
                        <w:rPr>
                          <w:rFonts w:asciiTheme="minorHAnsi" w:hAnsiTheme="minorHAnsi" w:cstheme="minorHAnsi"/>
                        </w:rPr>
                        <w:t>Involvement in</w:t>
                      </w:r>
                      <w:r>
                        <w:rPr>
                          <w:rFonts w:asciiTheme="minorHAnsi" w:hAnsiTheme="minorHAnsi" w:cstheme="minorHAnsi"/>
                        </w:rPr>
                        <w:t xml:space="preserve"> a NSCP</w:t>
                      </w:r>
                      <w:r w:rsidRPr="008C371A">
                        <w:rPr>
                          <w:rFonts w:asciiTheme="minorHAnsi" w:hAnsiTheme="minorHAnsi" w:cstheme="minorHAnsi"/>
                        </w:rPr>
                        <w:t xml:space="preserve"> partner organisation visit</w:t>
                      </w:r>
                    </w:p>
                    <w:p w14:paraId="13E9E52F" w14:textId="77777777" w:rsidR="002C70B6" w:rsidRPr="001A40CC" w:rsidRDefault="002C70B6" w:rsidP="002C70B6">
                      <w:pPr>
                        <w:pStyle w:val="ListParagraph"/>
                      </w:pPr>
                    </w:p>
                    <w:p w14:paraId="0F09E8E2" w14:textId="77777777" w:rsidR="002C70B6" w:rsidRPr="004C4236" w:rsidRDefault="002C70B6" w:rsidP="002C70B6">
                      <w:pPr>
                        <w:pStyle w:val="ListParagraph"/>
                        <w:jc w:val="center"/>
                        <w:rPr>
                          <w:rFonts w:asciiTheme="minorHAnsi" w:hAnsiTheme="minorHAnsi"/>
                          <w:i/>
                        </w:rPr>
                      </w:pPr>
                    </w:p>
                  </w:txbxContent>
                </v:textbox>
                <w10:wrap anchorx="margin"/>
              </v:roundrect>
            </w:pict>
          </mc:Fallback>
        </mc:AlternateContent>
      </w:r>
    </w:p>
    <w:p w14:paraId="4EE9889A" w14:textId="54BC2152" w:rsidR="00FB6F91" w:rsidRDefault="00FB6F91">
      <w:pPr>
        <w:pStyle w:val="BodyText"/>
        <w:spacing w:before="3"/>
        <w:rPr>
          <w:sz w:val="36"/>
        </w:rPr>
      </w:pPr>
    </w:p>
    <w:p w14:paraId="213B67F0" w14:textId="72AE7D87" w:rsidR="00FB6F91" w:rsidRDefault="00FB6F91">
      <w:pPr>
        <w:pStyle w:val="BodyText"/>
        <w:spacing w:before="3"/>
        <w:rPr>
          <w:sz w:val="36"/>
        </w:rPr>
      </w:pPr>
    </w:p>
    <w:p w14:paraId="0370CD65" w14:textId="3C6C6F35" w:rsidR="00FB6F91" w:rsidRDefault="00FB6F91">
      <w:pPr>
        <w:pStyle w:val="BodyText"/>
        <w:spacing w:before="3"/>
        <w:rPr>
          <w:sz w:val="36"/>
        </w:rPr>
      </w:pPr>
    </w:p>
    <w:p w14:paraId="05146854" w14:textId="58FBFDD4" w:rsidR="00FB6F91" w:rsidRDefault="00FB6F91">
      <w:pPr>
        <w:pStyle w:val="BodyText"/>
        <w:spacing w:before="3"/>
        <w:rPr>
          <w:sz w:val="36"/>
        </w:rPr>
      </w:pPr>
    </w:p>
    <w:p w14:paraId="3476E739" w14:textId="77777777" w:rsidR="00175269" w:rsidRDefault="00175269">
      <w:pPr>
        <w:pStyle w:val="BodyText"/>
        <w:spacing w:before="3"/>
        <w:rPr>
          <w:sz w:val="36"/>
        </w:rPr>
      </w:pPr>
    </w:p>
    <w:p w14:paraId="6DC8AC04" w14:textId="77777777" w:rsidR="00175269" w:rsidRDefault="00175269">
      <w:pPr>
        <w:pStyle w:val="BodyText"/>
        <w:spacing w:before="3"/>
        <w:rPr>
          <w:sz w:val="36"/>
        </w:rPr>
      </w:pPr>
    </w:p>
    <w:p w14:paraId="210163A9" w14:textId="77777777" w:rsidR="00175269" w:rsidRDefault="00175269">
      <w:pPr>
        <w:pStyle w:val="BodyText"/>
        <w:spacing w:before="3"/>
        <w:rPr>
          <w:sz w:val="36"/>
        </w:rPr>
      </w:pPr>
    </w:p>
    <w:p w14:paraId="6C51EBB0" w14:textId="77777777" w:rsidR="00175269" w:rsidRDefault="00175269">
      <w:pPr>
        <w:pStyle w:val="BodyText"/>
        <w:spacing w:before="3"/>
        <w:rPr>
          <w:sz w:val="36"/>
        </w:rPr>
      </w:pPr>
    </w:p>
    <w:p w14:paraId="28F861DD" w14:textId="61786AA8" w:rsidR="00175269" w:rsidRDefault="00F411CC">
      <w:pPr>
        <w:pStyle w:val="BodyText"/>
        <w:spacing w:before="3"/>
        <w:rPr>
          <w:sz w:val="36"/>
        </w:rPr>
      </w:pPr>
      <w:r>
        <w:rPr>
          <w:noProof/>
        </w:rPr>
        <mc:AlternateContent>
          <mc:Choice Requires="wps">
            <w:drawing>
              <wp:anchor distT="0" distB="0" distL="114300" distR="114300" simplePos="0" relativeHeight="251689984" behindDoc="0" locked="0" layoutInCell="1" allowOverlap="1" wp14:anchorId="63A0A0D8" wp14:editId="24477B4D">
                <wp:simplePos x="0" y="0"/>
                <wp:positionH relativeFrom="margin">
                  <wp:posOffset>0</wp:posOffset>
                </wp:positionH>
                <wp:positionV relativeFrom="paragraph">
                  <wp:posOffset>-635</wp:posOffset>
                </wp:positionV>
                <wp:extent cx="6467475" cy="1371600"/>
                <wp:effectExtent l="0" t="0" r="28575" b="19050"/>
                <wp:wrapNone/>
                <wp:docPr id="469093658" name="Rounded Rectangle 30"/>
                <wp:cNvGraphicFramePr/>
                <a:graphic xmlns:a="http://schemas.openxmlformats.org/drawingml/2006/main">
                  <a:graphicData uri="http://schemas.microsoft.com/office/word/2010/wordprocessingShape">
                    <wps:wsp>
                      <wps:cNvSpPr/>
                      <wps:spPr>
                        <a:xfrm>
                          <a:off x="0" y="0"/>
                          <a:ext cx="6467475" cy="1371600"/>
                        </a:xfrm>
                        <a:prstGeom prst="roundRect">
                          <a:avLst/>
                        </a:prstGeom>
                        <a:solidFill>
                          <a:srgbClr val="F577B3"/>
                        </a:solidFill>
                        <a:ln w="25400" cap="flat" cmpd="sng" algn="ctr">
                          <a:solidFill>
                            <a:sysClr val="windowText" lastClr="000000"/>
                          </a:solidFill>
                          <a:prstDash val="solid"/>
                        </a:ln>
                        <a:effectLst/>
                      </wps:spPr>
                      <wps:txbx>
                        <w:txbxContent>
                          <w:p w14:paraId="328C134E" w14:textId="77777777" w:rsidR="00F411CC" w:rsidRDefault="00F411CC" w:rsidP="00F411CC">
                            <w:pPr>
                              <w:jc w:val="center"/>
                              <w:rPr>
                                <w:rFonts w:asciiTheme="minorHAnsi" w:hAnsiTheme="minorHAnsi" w:cstheme="minorHAnsi"/>
                                <w:b/>
                              </w:rPr>
                            </w:pPr>
                            <w:r w:rsidRPr="004B2497">
                              <w:rPr>
                                <w:rFonts w:asciiTheme="minorHAnsi" w:hAnsiTheme="minorHAnsi" w:cstheme="minorHAnsi"/>
                                <w:b/>
                              </w:rPr>
                              <w:t>Own Organisation Training</w:t>
                            </w:r>
                          </w:p>
                          <w:p w14:paraId="42CD6EC7" w14:textId="6EF9A9E3" w:rsidR="00F411CC" w:rsidRDefault="00F411CC" w:rsidP="00F411CC">
                            <w:pPr>
                              <w:jc w:val="center"/>
                              <w:rPr>
                                <w:rFonts w:asciiTheme="minorHAnsi" w:hAnsiTheme="minorHAnsi" w:cstheme="minorHAnsi"/>
                              </w:rPr>
                            </w:pPr>
                            <w:r>
                              <w:rPr>
                                <w:rFonts w:asciiTheme="minorHAnsi" w:hAnsiTheme="minorHAnsi" w:cstheme="minorHAnsi"/>
                              </w:rPr>
                              <w:t>Organisations may provide their own training</w:t>
                            </w:r>
                            <w:r w:rsidR="00DD0DCE">
                              <w:rPr>
                                <w:rFonts w:asciiTheme="minorHAnsi" w:hAnsiTheme="minorHAnsi" w:cstheme="minorHAnsi"/>
                              </w:rPr>
                              <w:t>/eLearning</w:t>
                            </w:r>
                            <w:r>
                              <w:rPr>
                                <w:rFonts w:asciiTheme="minorHAnsi" w:hAnsiTheme="minorHAnsi" w:cstheme="minorHAnsi"/>
                              </w:rPr>
                              <w:t xml:space="preserve"> in addition to/or as an alternative to the above, but if so will need to assure the </w:t>
                            </w:r>
                            <w:r w:rsidR="00014329">
                              <w:rPr>
                                <w:rFonts w:asciiTheme="minorHAnsi" w:hAnsiTheme="minorHAnsi" w:cstheme="minorHAnsi"/>
                              </w:rPr>
                              <w:t xml:space="preserve">Partnership </w:t>
                            </w:r>
                            <w:r>
                              <w:rPr>
                                <w:rFonts w:asciiTheme="minorHAnsi" w:hAnsiTheme="minorHAnsi" w:cstheme="minorHAnsi"/>
                              </w:rPr>
                              <w:t xml:space="preserve">that it meets the competences at the appropriate level </w:t>
                            </w:r>
                          </w:p>
                          <w:p w14:paraId="5E1FA128" w14:textId="77777777" w:rsidR="00F411CC" w:rsidRDefault="00F411CC" w:rsidP="00F411CC">
                            <w:pPr>
                              <w:jc w:val="center"/>
                              <w:rPr>
                                <w:rFonts w:asciiTheme="minorHAnsi" w:hAnsiTheme="minorHAnsi" w:cstheme="minorHAnsi"/>
                              </w:rPr>
                            </w:pPr>
                          </w:p>
                          <w:p w14:paraId="7E7665B3" w14:textId="7BF642E2" w:rsidR="00F411CC" w:rsidRPr="004B2497" w:rsidRDefault="00F411CC" w:rsidP="00F411CC">
                            <w:pPr>
                              <w:jc w:val="center"/>
                              <w:rPr>
                                <w:rFonts w:asciiTheme="minorHAnsi" w:hAnsiTheme="minorHAnsi" w:cstheme="minorHAnsi"/>
                              </w:rPr>
                            </w:pPr>
                            <w:r>
                              <w:rPr>
                                <w:rFonts w:asciiTheme="minorHAnsi" w:hAnsiTheme="minorHAnsi" w:cstheme="minorHAnsi"/>
                              </w:rPr>
                              <w:t>*</w:t>
                            </w:r>
                            <w:r w:rsidR="009036CE">
                              <w:rPr>
                                <w:rFonts w:asciiTheme="minorHAnsi" w:hAnsiTheme="minorHAnsi" w:cstheme="minorHAnsi"/>
                              </w:rPr>
                              <w:t>Some</w:t>
                            </w:r>
                            <w:r>
                              <w:rPr>
                                <w:rFonts w:asciiTheme="minorHAnsi" w:hAnsiTheme="minorHAnsi" w:cstheme="minorHAnsi"/>
                              </w:rPr>
                              <w:t xml:space="preserve"> organisations or professions will have guidance that requires training more </w:t>
                            </w:r>
                            <w:r w:rsidR="00014329">
                              <w:rPr>
                                <w:rFonts w:asciiTheme="minorHAnsi" w:hAnsiTheme="minorHAnsi" w:cstheme="minorHAnsi"/>
                              </w:rPr>
                              <w:t>frequently,</w:t>
                            </w:r>
                            <w:r>
                              <w:rPr>
                                <w:rFonts w:asciiTheme="minorHAnsi" w:hAnsiTheme="minorHAnsi" w:cstheme="minorHAnsi"/>
                              </w:rPr>
                              <w:t xml:space="preserve"> but this is the minimum recommended by the NSCP</w:t>
                            </w:r>
                          </w:p>
                          <w:p w14:paraId="1F2892FE" w14:textId="77777777" w:rsidR="00F411CC" w:rsidRDefault="00F411CC" w:rsidP="00F411CC">
                            <w:pPr>
                              <w:jc w:val="center"/>
                              <w:rPr>
                                <w:rFonts w:asciiTheme="minorHAnsi" w:hAnsiTheme="minorHAnsi" w:cstheme="minorHAnsi"/>
                              </w:rPr>
                            </w:pPr>
                          </w:p>
                          <w:p w14:paraId="729BE3A0" w14:textId="77777777" w:rsidR="00F411CC" w:rsidRDefault="00F411CC" w:rsidP="00F411C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A0A0D8" id="Rounded Rectangle 30" o:spid="_x0000_s1036" style="position:absolute;margin-left:0;margin-top:-.05pt;width:509.25pt;height:10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" fillcolor="#f577b3" strokecolor="windowText" strokeweight="2pt">
                <v:textbox>
                  <w:txbxContent>
                    <w:p w14:paraId="328C134E" w14:textId="77777777" w:rsidR="00F411CC" w:rsidRDefault="00F411CC" w:rsidP="00F411CC">
                      <w:pPr>
                        <w:jc w:val="center"/>
                        <w:rPr>
                          <w:rFonts w:asciiTheme="minorHAnsi" w:hAnsiTheme="minorHAnsi" w:cstheme="minorHAnsi"/>
                          <w:b/>
                        </w:rPr>
                      </w:pPr>
                      <w:r w:rsidRPr="004B2497">
                        <w:rPr>
                          <w:rFonts w:asciiTheme="minorHAnsi" w:hAnsiTheme="minorHAnsi" w:cstheme="minorHAnsi"/>
                          <w:b/>
                        </w:rPr>
                        <w:t>Own Organisation Training</w:t>
                      </w:r>
                    </w:p>
                    <w:p w14:paraId="42CD6EC7" w14:textId="6EF9A9E3" w:rsidR="00F411CC" w:rsidRDefault="00F411CC" w:rsidP="00F411CC">
                      <w:pPr>
                        <w:jc w:val="center"/>
                        <w:rPr>
                          <w:rFonts w:asciiTheme="minorHAnsi" w:hAnsiTheme="minorHAnsi" w:cstheme="minorHAnsi"/>
                        </w:rPr>
                      </w:pPr>
                      <w:r>
                        <w:rPr>
                          <w:rFonts w:asciiTheme="minorHAnsi" w:hAnsiTheme="minorHAnsi" w:cstheme="minorHAnsi"/>
                        </w:rPr>
                        <w:t>Organisations may provide their own training</w:t>
                      </w:r>
                      <w:r w:rsidR="00DD0DCE">
                        <w:rPr>
                          <w:rFonts w:asciiTheme="minorHAnsi" w:hAnsiTheme="minorHAnsi" w:cstheme="minorHAnsi"/>
                        </w:rPr>
                        <w:t>/eLearning</w:t>
                      </w:r>
                      <w:r>
                        <w:rPr>
                          <w:rFonts w:asciiTheme="minorHAnsi" w:hAnsiTheme="minorHAnsi" w:cstheme="minorHAnsi"/>
                        </w:rPr>
                        <w:t xml:space="preserve"> in addition to/or as an alternative to the above, but if so will need to assure the </w:t>
                      </w:r>
                      <w:r w:rsidR="00014329">
                        <w:rPr>
                          <w:rFonts w:asciiTheme="minorHAnsi" w:hAnsiTheme="minorHAnsi" w:cstheme="minorHAnsi"/>
                        </w:rPr>
                        <w:t xml:space="preserve">Partnership </w:t>
                      </w:r>
                      <w:r>
                        <w:rPr>
                          <w:rFonts w:asciiTheme="minorHAnsi" w:hAnsiTheme="minorHAnsi" w:cstheme="minorHAnsi"/>
                        </w:rPr>
                        <w:t xml:space="preserve">that it meets the competences at the appropriate level </w:t>
                      </w:r>
                    </w:p>
                    <w:p w14:paraId="5E1FA128" w14:textId="77777777" w:rsidR="00F411CC" w:rsidRDefault="00F411CC" w:rsidP="00F411CC">
                      <w:pPr>
                        <w:jc w:val="center"/>
                        <w:rPr>
                          <w:rFonts w:asciiTheme="minorHAnsi" w:hAnsiTheme="minorHAnsi" w:cstheme="minorHAnsi"/>
                        </w:rPr>
                      </w:pPr>
                    </w:p>
                    <w:p w14:paraId="7E7665B3" w14:textId="7BF642E2" w:rsidR="00F411CC" w:rsidRPr="004B2497" w:rsidRDefault="00F411CC" w:rsidP="00F411CC">
                      <w:pPr>
                        <w:jc w:val="center"/>
                        <w:rPr>
                          <w:rFonts w:asciiTheme="minorHAnsi" w:hAnsiTheme="minorHAnsi" w:cstheme="minorHAnsi"/>
                        </w:rPr>
                      </w:pPr>
                      <w:r>
                        <w:rPr>
                          <w:rFonts w:asciiTheme="minorHAnsi" w:hAnsiTheme="minorHAnsi" w:cstheme="minorHAnsi"/>
                        </w:rPr>
                        <w:t>*</w:t>
                      </w:r>
                      <w:r w:rsidR="009036CE">
                        <w:rPr>
                          <w:rFonts w:asciiTheme="minorHAnsi" w:hAnsiTheme="minorHAnsi" w:cstheme="minorHAnsi"/>
                        </w:rPr>
                        <w:t>Some</w:t>
                      </w:r>
                      <w:r>
                        <w:rPr>
                          <w:rFonts w:asciiTheme="minorHAnsi" w:hAnsiTheme="minorHAnsi" w:cstheme="minorHAnsi"/>
                        </w:rPr>
                        <w:t xml:space="preserve"> organisations or professions will have guidance that requires training more </w:t>
                      </w:r>
                      <w:r w:rsidR="00014329">
                        <w:rPr>
                          <w:rFonts w:asciiTheme="minorHAnsi" w:hAnsiTheme="minorHAnsi" w:cstheme="minorHAnsi"/>
                        </w:rPr>
                        <w:t>frequently,</w:t>
                      </w:r>
                      <w:r>
                        <w:rPr>
                          <w:rFonts w:asciiTheme="minorHAnsi" w:hAnsiTheme="minorHAnsi" w:cstheme="minorHAnsi"/>
                        </w:rPr>
                        <w:t xml:space="preserve"> but this is the minimum recommended by the NSCP</w:t>
                      </w:r>
                    </w:p>
                    <w:p w14:paraId="1F2892FE" w14:textId="77777777" w:rsidR="00F411CC" w:rsidRDefault="00F411CC" w:rsidP="00F411CC">
                      <w:pPr>
                        <w:jc w:val="center"/>
                        <w:rPr>
                          <w:rFonts w:asciiTheme="minorHAnsi" w:hAnsiTheme="minorHAnsi" w:cstheme="minorHAnsi"/>
                        </w:rPr>
                      </w:pPr>
                    </w:p>
                    <w:p w14:paraId="729BE3A0" w14:textId="77777777" w:rsidR="00F411CC" w:rsidRDefault="00F411CC" w:rsidP="00F411CC"/>
                  </w:txbxContent>
                </v:textbox>
                <w10:wrap anchorx="margin"/>
              </v:roundrect>
            </w:pict>
          </mc:Fallback>
        </mc:AlternateContent>
      </w:r>
    </w:p>
    <w:p w14:paraId="34981C6E" w14:textId="1AAEE4D4" w:rsidR="00175269" w:rsidRDefault="00175269">
      <w:pPr>
        <w:pStyle w:val="BodyText"/>
        <w:spacing w:before="3"/>
        <w:rPr>
          <w:sz w:val="36"/>
        </w:rPr>
      </w:pPr>
    </w:p>
    <w:p w14:paraId="739CBB84" w14:textId="77777777" w:rsidR="00872BB5" w:rsidRDefault="00872BB5">
      <w:pPr>
        <w:pStyle w:val="BodyText"/>
        <w:spacing w:before="3"/>
        <w:rPr>
          <w:sz w:val="36"/>
        </w:rPr>
      </w:pPr>
    </w:p>
    <w:p w14:paraId="69242EFE" w14:textId="79EC59A7" w:rsidR="006C33AE" w:rsidRDefault="00974A31" w:rsidP="001130F4">
      <w:pPr>
        <w:pStyle w:val="Heading3"/>
        <w:numPr>
          <w:ilvl w:val="0"/>
          <w:numId w:val="1"/>
        </w:numPr>
        <w:tabs>
          <w:tab w:val="left" w:pos="389"/>
        </w:tabs>
        <w:spacing w:before="1"/>
      </w:pPr>
      <w:r w:rsidRPr="00B72682">
        <w:rPr>
          <w:color w:val="00538C"/>
        </w:rPr>
        <w:t xml:space="preserve">Identifying </w:t>
      </w:r>
      <w:r w:rsidR="00EC4C05">
        <w:rPr>
          <w:color w:val="00538C"/>
        </w:rPr>
        <w:t>t</w:t>
      </w:r>
      <w:r w:rsidR="005834D7">
        <w:rPr>
          <w:color w:val="00538C"/>
        </w:rPr>
        <w:t>r</w:t>
      </w:r>
      <w:r w:rsidRPr="00B72682">
        <w:rPr>
          <w:color w:val="00538C"/>
        </w:rPr>
        <w:t>aining</w:t>
      </w:r>
      <w:r w:rsidRPr="00B72682">
        <w:rPr>
          <w:color w:val="00538C"/>
          <w:spacing w:val="-1"/>
        </w:rPr>
        <w:t xml:space="preserve"> </w:t>
      </w:r>
      <w:r w:rsidR="00EC4C05">
        <w:rPr>
          <w:color w:val="00538C"/>
        </w:rPr>
        <w:t>n</w:t>
      </w:r>
      <w:r w:rsidRPr="00B72682">
        <w:rPr>
          <w:color w:val="00538C"/>
        </w:rPr>
        <w:t>eeds</w:t>
      </w:r>
    </w:p>
    <w:p w14:paraId="2C2BB193" w14:textId="77777777" w:rsidR="006C33AE" w:rsidRDefault="006C33AE">
      <w:pPr>
        <w:pStyle w:val="BodyText"/>
        <w:rPr>
          <w:b/>
          <w:sz w:val="21"/>
        </w:rPr>
      </w:pPr>
    </w:p>
    <w:p w14:paraId="778A544F" w14:textId="77777777" w:rsidR="000A1265" w:rsidRDefault="000A1265" w:rsidP="007373B4">
      <w:pPr>
        <w:pStyle w:val="BodyText"/>
        <w:spacing w:before="1"/>
        <w:ind w:left="120"/>
      </w:pPr>
    </w:p>
    <w:p w14:paraId="54FC3EBA" w14:textId="560E4D63" w:rsidR="00EF3D89" w:rsidRDefault="00974A31" w:rsidP="00EF3D89">
      <w:pPr>
        <w:pStyle w:val="BodyText"/>
        <w:spacing w:before="1"/>
        <w:ind w:left="120"/>
      </w:pPr>
      <w:r>
        <w:t>Multi-agency training needs are identified through a variety of means:</w:t>
      </w:r>
    </w:p>
    <w:p w14:paraId="072B8594" w14:textId="5A9671FF" w:rsidR="006A24C7" w:rsidRDefault="00A10477" w:rsidP="009E6E01">
      <w:pPr>
        <w:pStyle w:val="ListParagraph"/>
        <w:numPr>
          <w:ilvl w:val="1"/>
          <w:numId w:val="5"/>
        </w:numPr>
        <w:tabs>
          <w:tab w:val="left" w:pos="839"/>
          <w:tab w:val="left" w:pos="840"/>
        </w:tabs>
        <w:spacing w:before="82"/>
        <w:ind w:right="392"/>
        <w:rPr>
          <w:sz w:val="24"/>
        </w:rPr>
      </w:pPr>
      <w:r>
        <w:rPr>
          <w:sz w:val="24"/>
        </w:rPr>
        <w:t>F</w:t>
      </w:r>
      <w:r w:rsidR="006A24C7">
        <w:rPr>
          <w:sz w:val="24"/>
        </w:rPr>
        <w:t xml:space="preserve">rom the </w:t>
      </w:r>
      <w:r w:rsidR="009036CE">
        <w:rPr>
          <w:sz w:val="24"/>
        </w:rPr>
        <w:t>p</w:t>
      </w:r>
      <w:r w:rsidR="005E4370">
        <w:rPr>
          <w:sz w:val="24"/>
        </w:rPr>
        <w:t xml:space="preserve">artnership </w:t>
      </w:r>
      <w:r w:rsidR="009036CE">
        <w:rPr>
          <w:sz w:val="24"/>
        </w:rPr>
        <w:t>s</w:t>
      </w:r>
      <w:r w:rsidR="00AF009F">
        <w:rPr>
          <w:sz w:val="24"/>
        </w:rPr>
        <w:t>ubgroups</w:t>
      </w:r>
      <w:r>
        <w:rPr>
          <w:sz w:val="24"/>
        </w:rPr>
        <w:t xml:space="preserve"> aligned with </w:t>
      </w:r>
      <w:r w:rsidR="009036CE">
        <w:rPr>
          <w:sz w:val="24"/>
        </w:rPr>
        <w:t>p</w:t>
      </w:r>
      <w:r>
        <w:rPr>
          <w:sz w:val="24"/>
        </w:rPr>
        <w:t>artnership priorities</w:t>
      </w:r>
      <w:r w:rsidR="008F047A">
        <w:rPr>
          <w:sz w:val="24"/>
        </w:rPr>
        <w:t>.</w:t>
      </w:r>
    </w:p>
    <w:p w14:paraId="2BB03504" w14:textId="4FC8B045" w:rsidR="006A24C7" w:rsidRDefault="006A24C7" w:rsidP="009E6E01">
      <w:pPr>
        <w:pStyle w:val="ListParagraph"/>
        <w:numPr>
          <w:ilvl w:val="1"/>
          <w:numId w:val="5"/>
        </w:numPr>
        <w:tabs>
          <w:tab w:val="left" w:pos="839"/>
          <w:tab w:val="left" w:pos="840"/>
        </w:tabs>
        <w:spacing w:before="7"/>
        <w:ind w:right="949"/>
        <w:rPr>
          <w:sz w:val="24"/>
        </w:rPr>
      </w:pPr>
      <w:r>
        <w:rPr>
          <w:sz w:val="24"/>
        </w:rPr>
        <w:t xml:space="preserve">Feedback from safeguarding partners/relevant agencies via an </w:t>
      </w:r>
      <w:r w:rsidR="009036CE">
        <w:rPr>
          <w:sz w:val="24"/>
        </w:rPr>
        <w:t>a</w:t>
      </w:r>
      <w:r>
        <w:rPr>
          <w:sz w:val="24"/>
        </w:rPr>
        <w:t xml:space="preserve">nnual </w:t>
      </w:r>
      <w:r w:rsidR="009036CE">
        <w:rPr>
          <w:sz w:val="24"/>
        </w:rPr>
        <w:t>t</w:t>
      </w:r>
      <w:r>
        <w:rPr>
          <w:sz w:val="24"/>
        </w:rPr>
        <w:t xml:space="preserve">raining </w:t>
      </w:r>
      <w:r w:rsidR="009036CE">
        <w:rPr>
          <w:sz w:val="24"/>
        </w:rPr>
        <w:t>n</w:t>
      </w:r>
      <w:r>
        <w:rPr>
          <w:sz w:val="24"/>
        </w:rPr>
        <w:t>eeds</w:t>
      </w:r>
      <w:r>
        <w:rPr>
          <w:spacing w:val="-2"/>
          <w:sz w:val="24"/>
        </w:rPr>
        <w:t xml:space="preserve"> </w:t>
      </w:r>
      <w:r w:rsidR="009036CE">
        <w:rPr>
          <w:sz w:val="24"/>
        </w:rPr>
        <w:t>a</w:t>
      </w:r>
      <w:r>
        <w:rPr>
          <w:sz w:val="24"/>
        </w:rPr>
        <w:t>nalysis</w:t>
      </w:r>
    </w:p>
    <w:p w14:paraId="21EEA16A" w14:textId="7CD64BC0" w:rsidR="006A24C7" w:rsidRDefault="006A24C7" w:rsidP="00EF3D89">
      <w:pPr>
        <w:pStyle w:val="ListParagraph"/>
        <w:numPr>
          <w:ilvl w:val="1"/>
          <w:numId w:val="5"/>
        </w:numPr>
        <w:tabs>
          <w:tab w:val="left" w:pos="839"/>
          <w:tab w:val="left" w:pos="840"/>
        </w:tabs>
        <w:spacing w:before="0"/>
        <w:rPr>
          <w:sz w:val="24"/>
        </w:rPr>
      </w:pPr>
      <w:r>
        <w:rPr>
          <w:sz w:val="24"/>
        </w:rPr>
        <w:t xml:space="preserve">From </w:t>
      </w:r>
      <w:r w:rsidR="008F047A">
        <w:rPr>
          <w:sz w:val="24"/>
        </w:rPr>
        <w:t>course</w:t>
      </w:r>
      <w:r>
        <w:rPr>
          <w:spacing w:val="-4"/>
          <w:sz w:val="24"/>
        </w:rPr>
        <w:t xml:space="preserve"> </w:t>
      </w:r>
      <w:r>
        <w:rPr>
          <w:sz w:val="24"/>
        </w:rPr>
        <w:t>evaluations</w:t>
      </w:r>
      <w:r w:rsidR="008F047A">
        <w:rPr>
          <w:sz w:val="24"/>
        </w:rPr>
        <w:t>.</w:t>
      </w:r>
    </w:p>
    <w:p w14:paraId="5AB31382" w14:textId="2EC0876B" w:rsidR="006A24C7" w:rsidRDefault="006A24C7" w:rsidP="00EF3D89">
      <w:pPr>
        <w:pStyle w:val="ListParagraph"/>
        <w:numPr>
          <w:ilvl w:val="1"/>
          <w:numId w:val="5"/>
        </w:numPr>
        <w:tabs>
          <w:tab w:val="left" w:pos="839"/>
          <w:tab w:val="left" w:pos="840"/>
        </w:tabs>
        <w:spacing w:before="0"/>
        <w:ind w:right="430"/>
        <w:rPr>
          <w:sz w:val="24"/>
        </w:rPr>
      </w:pPr>
      <w:r>
        <w:rPr>
          <w:sz w:val="24"/>
        </w:rPr>
        <w:t xml:space="preserve">Learning identified from a range of reviews such </w:t>
      </w:r>
      <w:r w:rsidR="003D3D02">
        <w:rPr>
          <w:sz w:val="24"/>
        </w:rPr>
        <w:t>as</w:t>
      </w:r>
      <w:r>
        <w:rPr>
          <w:sz w:val="24"/>
        </w:rPr>
        <w:t xml:space="preserve"> local and national child safeguarding practice reviews,</w:t>
      </w:r>
      <w:r w:rsidR="00E54BFB">
        <w:rPr>
          <w:sz w:val="24"/>
        </w:rPr>
        <w:t xml:space="preserve"> rapid reviews</w:t>
      </w:r>
      <w:r>
        <w:rPr>
          <w:sz w:val="24"/>
        </w:rPr>
        <w:t xml:space="preserve"> and child death</w:t>
      </w:r>
      <w:r>
        <w:rPr>
          <w:spacing w:val="-4"/>
          <w:sz w:val="24"/>
        </w:rPr>
        <w:t xml:space="preserve"> </w:t>
      </w:r>
      <w:r>
        <w:rPr>
          <w:sz w:val="24"/>
        </w:rPr>
        <w:t>reviews.</w:t>
      </w:r>
    </w:p>
    <w:p w14:paraId="23003E51" w14:textId="4F4F3911" w:rsidR="006A24C7" w:rsidRDefault="006A24C7" w:rsidP="00EF3D89">
      <w:pPr>
        <w:pStyle w:val="ListParagraph"/>
        <w:numPr>
          <w:ilvl w:val="1"/>
          <w:numId w:val="5"/>
        </w:numPr>
        <w:tabs>
          <w:tab w:val="left" w:pos="839"/>
          <w:tab w:val="left" w:pos="840"/>
        </w:tabs>
        <w:spacing w:before="0"/>
        <w:ind w:right="134"/>
        <w:rPr>
          <w:sz w:val="24"/>
        </w:rPr>
      </w:pPr>
      <w:r>
        <w:rPr>
          <w:sz w:val="24"/>
        </w:rPr>
        <w:t xml:space="preserve">Learning identified from a range of audits </w:t>
      </w:r>
      <w:r w:rsidR="003D3D02">
        <w:rPr>
          <w:sz w:val="24"/>
        </w:rPr>
        <w:t>such as</w:t>
      </w:r>
      <w:r>
        <w:rPr>
          <w:sz w:val="24"/>
        </w:rPr>
        <w:t xml:space="preserve"> single agency audits, multi- agency audits, Section 11</w:t>
      </w:r>
      <w:r>
        <w:rPr>
          <w:spacing w:val="-7"/>
          <w:sz w:val="24"/>
        </w:rPr>
        <w:t xml:space="preserve"> </w:t>
      </w:r>
      <w:r>
        <w:rPr>
          <w:sz w:val="24"/>
        </w:rPr>
        <w:t>audits.</w:t>
      </w:r>
    </w:p>
    <w:p w14:paraId="5B6365F7" w14:textId="4424FCDC" w:rsidR="006A24C7" w:rsidRDefault="006A24C7" w:rsidP="00EF3D89">
      <w:pPr>
        <w:pStyle w:val="ListParagraph"/>
        <w:numPr>
          <w:ilvl w:val="1"/>
          <w:numId w:val="5"/>
        </w:numPr>
        <w:tabs>
          <w:tab w:val="left" w:pos="839"/>
          <w:tab w:val="left" w:pos="840"/>
        </w:tabs>
        <w:spacing w:before="0"/>
        <w:ind w:hanging="361"/>
        <w:rPr>
          <w:sz w:val="24"/>
        </w:rPr>
      </w:pPr>
      <w:r>
        <w:rPr>
          <w:sz w:val="24"/>
        </w:rPr>
        <w:t>Priorities identified within the NSCP business</w:t>
      </w:r>
      <w:r>
        <w:rPr>
          <w:spacing w:val="-3"/>
          <w:sz w:val="24"/>
        </w:rPr>
        <w:t xml:space="preserve"> </w:t>
      </w:r>
      <w:r>
        <w:rPr>
          <w:sz w:val="24"/>
        </w:rPr>
        <w:t>plan</w:t>
      </w:r>
      <w:r w:rsidR="008F047A">
        <w:rPr>
          <w:sz w:val="24"/>
        </w:rPr>
        <w:t>.</w:t>
      </w:r>
    </w:p>
    <w:p w14:paraId="0F4BABF2" w14:textId="5A05645A" w:rsidR="006A24C7" w:rsidRDefault="006A24C7" w:rsidP="00EF3D89">
      <w:pPr>
        <w:pStyle w:val="ListParagraph"/>
        <w:numPr>
          <w:ilvl w:val="1"/>
          <w:numId w:val="5"/>
        </w:numPr>
        <w:tabs>
          <w:tab w:val="left" w:pos="839"/>
          <w:tab w:val="left" w:pos="840"/>
        </w:tabs>
        <w:spacing w:before="0"/>
        <w:ind w:hanging="361"/>
        <w:rPr>
          <w:sz w:val="24"/>
        </w:rPr>
      </w:pPr>
      <w:r>
        <w:rPr>
          <w:sz w:val="24"/>
        </w:rPr>
        <w:t>Performance monitoring and</w:t>
      </w:r>
      <w:r>
        <w:rPr>
          <w:spacing w:val="-2"/>
          <w:sz w:val="24"/>
        </w:rPr>
        <w:t xml:space="preserve"> </w:t>
      </w:r>
      <w:r>
        <w:rPr>
          <w:sz w:val="24"/>
        </w:rPr>
        <w:t>analysis</w:t>
      </w:r>
      <w:r w:rsidR="008F047A">
        <w:rPr>
          <w:sz w:val="24"/>
        </w:rPr>
        <w:t>.</w:t>
      </w:r>
    </w:p>
    <w:p w14:paraId="65101603" w14:textId="1BE7C822" w:rsidR="006A24C7" w:rsidRDefault="006A24C7" w:rsidP="00EF3D89">
      <w:pPr>
        <w:pStyle w:val="ListParagraph"/>
        <w:numPr>
          <w:ilvl w:val="1"/>
          <w:numId w:val="5"/>
        </w:numPr>
        <w:tabs>
          <w:tab w:val="left" w:pos="839"/>
          <w:tab w:val="left" w:pos="840"/>
        </w:tabs>
        <w:spacing w:before="0"/>
        <w:ind w:hanging="361"/>
        <w:rPr>
          <w:sz w:val="24"/>
        </w:rPr>
      </w:pPr>
      <w:r>
        <w:rPr>
          <w:sz w:val="24"/>
        </w:rPr>
        <w:t>Findings from national and local</w:t>
      </w:r>
      <w:r>
        <w:rPr>
          <w:spacing w:val="-5"/>
          <w:sz w:val="24"/>
        </w:rPr>
        <w:t xml:space="preserve"> </w:t>
      </w:r>
      <w:r>
        <w:rPr>
          <w:sz w:val="24"/>
        </w:rPr>
        <w:t>research</w:t>
      </w:r>
      <w:r w:rsidR="008F047A">
        <w:rPr>
          <w:sz w:val="24"/>
        </w:rPr>
        <w:t>.</w:t>
      </w:r>
    </w:p>
    <w:p w14:paraId="1139E3F0" w14:textId="2EA0932D" w:rsidR="006A24C7" w:rsidRPr="00EF3D89" w:rsidRDefault="006A24C7" w:rsidP="009E6E01">
      <w:pPr>
        <w:pStyle w:val="ListParagraph"/>
        <w:numPr>
          <w:ilvl w:val="1"/>
          <w:numId w:val="5"/>
        </w:numPr>
        <w:tabs>
          <w:tab w:val="left" w:pos="839"/>
          <w:tab w:val="left" w:pos="840"/>
        </w:tabs>
        <w:spacing w:before="0"/>
        <w:ind w:left="839" w:right="335"/>
        <w:rPr>
          <w:sz w:val="24"/>
        </w:rPr>
      </w:pPr>
      <w:r>
        <w:rPr>
          <w:sz w:val="24"/>
        </w:rPr>
        <w:t xml:space="preserve">Feedback from Nottinghamshire County Council; </w:t>
      </w:r>
      <w:r w:rsidR="002742FE">
        <w:rPr>
          <w:sz w:val="24"/>
        </w:rPr>
        <w:t>Children</w:t>
      </w:r>
      <w:r w:rsidR="00E05BCF">
        <w:rPr>
          <w:sz w:val="24"/>
        </w:rPr>
        <w:t xml:space="preserve"> and Fam</w:t>
      </w:r>
      <w:r w:rsidR="002742FE">
        <w:rPr>
          <w:sz w:val="24"/>
        </w:rPr>
        <w:t>ilies department.</w:t>
      </w:r>
    </w:p>
    <w:p w14:paraId="77C5FD7B" w14:textId="677BE118" w:rsidR="008F732A" w:rsidRDefault="00974A31" w:rsidP="008F732A">
      <w:pPr>
        <w:pStyle w:val="BodyText"/>
        <w:spacing w:before="225"/>
        <w:ind w:left="119" w:right="486"/>
        <w:jc w:val="both"/>
      </w:pPr>
      <w:r>
        <w:t>T</w:t>
      </w:r>
      <w:r w:rsidR="00EF3D89">
        <w:t>h</w:t>
      </w:r>
      <w:r>
        <w:t>e NSCP structure ensures that all learning from</w:t>
      </w:r>
      <w:r w:rsidR="0075461F">
        <w:t xml:space="preserve"> child</w:t>
      </w:r>
      <w:r>
        <w:t xml:space="preserve"> reviews/audits is disseminated effectively. The NSCP </w:t>
      </w:r>
      <w:r w:rsidR="009036CE">
        <w:t>t</w:t>
      </w:r>
      <w:r>
        <w:t xml:space="preserve">raining </w:t>
      </w:r>
      <w:r w:rsidR="009036CE">
        <w:t>c</w:t>
      </w:r>
      <w:r>
        <w:t xml:space="preserve">oordinator is an integral part of the safeguarding practice review process, </w:t>
      </w:r>
      <w:r w:rsidR="004110E9">
        <w:t>liaising</w:t>
      </w:r>
      <w:r w:rsidR="00854FCF">
        <w:t xml:space="preserve"> </w:t>
      </w:r>
      <w:r w:rsidR="004110E9">
        <w:t xml:space="preserve">regularly </w:t>
      </w:r>
      <w:r w:rsidR="00854FCF">
        <w:t xml:space="preserve">with the NSCP </w:t>
      </w:r>
      <w:r w:rsidR="009036CE">
        <w:t>d</w:t>
      </w:r>
      <w:r w:rsidR="00854FCF">
        <w:t xml:space="preserve">evelopment </w:t>
      </w:r>
      <w:r w:rsidR="009036CE">
        <w:t>m</w:t>
      </w:r>
      <w:r w:rsidR="00854FCF">
        <w:t>an</w:t>
      </w:r>
      <w:r w:rsidR="004110E9">
        <w:t>a</w:t>
      </w:r>
      <w:r w:rsidR="00854FCF">
        <w:t>ger to ensure</w:t>
      </w:r>
      <w:r w:rsidR="004110E9">
        <w:t xml:space="preserve"> </w:t>
      </w:r>
      <w:r>
        <w:t xml:space="preserve">consideration of the learning identified </w:t>
      </w:r>
      <w:r w:rsidR="00C31D44">
        <w:t>during</w:t>
      </w:r>
      <w:r>
        <w:t xml:space="preserve"> the review</w:t>
      </w:r>
      <w:r w:rsidR="00E8773C">
        <w:t>s</w:t>
      </w:r>
      <w:r w:rsidR="008F732A">
        <w:t>.</w:t>
      </w:r>
    </w:p>
    <w:p w14:paraId="29A3ACFF" w14:textId="77777777" w:rsidR="006C33AE" w:rsidRDefault="006C33AE" w:rsidP="009E6E01">
      <w:pPr>
        <w:pStyle w:val="BodyText"/>
        <w:spacing w:before="3"/>
        <w:rPr>
          <w:sz w:val="23"/>
        </w:rPr>
      </w:pPr>
    </w:p>
    <w:p w14:paraId="5543A0D3" w14:textId="570DAE68" w:rsidR="006C33AE" w:rsidRPr="00B72682" w:rsidRDefault="00EE7AC4" w:rsidP="009E6E01">
      <w:pPr>
        <w:pStyle w:val="Heading3"/>
        <w:numPr>
          <w:ilvl w:val="0"/>
          <w:numId w:val="1"/>
        </w:numPr>
        <w:tabs>
          <w:tab w:val="left" w:pos="389"/>
        </w:tabs>
        <w:spacing w:before="93"/>
        <w:rPr>
          <w:color w:val="365F91" w:themeColor="accent1" w:themeShade="BF"/>
        </w:rPr>
      </w:pPr>
      <w:r w:rsidRPr="00B72682">
        <w:rPr>
          <w:color w:val="365F91" w:themeColor="accent1" w:themeShade="BF"/>
        </w:rPr>
        <w:t xml:space="preserve">Dissemination of </w:t>
      </w:r>
      <w:r w:rsidR="00BB2A39">
        <w:rPr>
          <w:color w:val="365F91" w:themeColor="accent1" w:themeShade="BF"/>
        </w:rPr>
        <w:t>l</w:t>
      </w:r>
      <w:r w:rsidRPr="00B72682">
        <w:rPr>
          <w:color w:val="365F91" w:themeColor="accent1" w:themeShade="BF"/>
        </w:rPr>
        <w:t>earning</w:t>
      </w:r>
    </w:p>
    <w:p w14:paraId="1E7D9738" w14:textId="77777777" w:rsidR="006C33AE" w:rsidRDefault="006C33AE" w:rsidP="009E6E01">
      <w:pPr>
        <w:pStyle w:val="BodyText"/>
        <w:spacing w:before="10"/>
        <w:rPr>
          <w:b/>
          <w:sz w:val="20"/>
        </w:rPr>
      </w:pPr>
    </w:p>
    <w:p w14:paraId="531F0DA5" w14:textId="3690C797" w:rsidR="006C33AE" w:rsidRDefault="00974A31" w:rsidP="009E6E01">
      <w:pPr>
        <w:pStyle w:val="BodyText"/>
        <w:ind w:left="120" w:right="1138"/>
      </w:pPr>
      <w:r>
        <w:t xml:space="preserve">Once the training needs have been identified the </w:t>
      </w:r>
      <w:r w:rsidR="003D78F6">
        <w:t xml:space="preserve">Practice, </w:t>
      </w:r>
      <w:r w:rsidR="0035395D">
        <w:t>Performance</w:t>
      </w:r>
      <w:r w:rsidR="003D78F6">
        <w:t xml:space="preserve"> and </w:t>
      </w:r>
      <w:r>
        <w:t xml:space="preserve">Learning </w:t>
      </w:r>
      <w:r w:rsidR="0035395D">
        <w:t xml:space="preserve">Group alongside </w:t>
      </w:r>
      <w:r>
        <w:t xml:space="preserve">the </w:t>
      </w:r>
      <w:r w:rsidR="009036CE">
        <w:t>t</w:t>
      </w:r>
      <w:r>
        <w:t xml:space="preserve">raining </w:t>
      </w:r>
      <w:r w:rsidR="009036CE">
        <w:t>c</w:t>
      </w:r>
      <w:r>
        <w:t xml:space="preserve">oordinator </w:t>
      </w:r>
      <w:r w:rsidR="0035395D">
        <w:t xml:space="preserve">will </w:t>
      </w:r>
      <w:r>
        <w:t>consider the best way to disseminate the learning identified.</w:t>
      </w:r>
    </w:p>
    <w:p w14:paraId="695B45A9" w14:textId="77777777" w:rsidR="006C33AE" w:rsidRDefault="00974A31" w:rsidP="009E6E01">
      <w:pPr>
        <w:pStyle w:val="BodyText"/>
        <w:spacing w:before="200"/>
        <w:ind w:left="120"/>
      </w:pPr>
      <w:r>
        <w:t>Dissemination of learning can be by a variety of methods:</w:t>
      </w:r>
    </w:p>
    <w:p w14:paraId="6D8C529D" w14:textId="77777777" w:rsidR="006C33AE" w:rsidRDefault="006C33AE" w:rsidP="009E6E01">
      <w:pPr>
        <w:pStyle w:val="BodyText"/>
        <w:spacing w:before="1"/>
        <w:rPr>
          <w:sz w:val="21"/>
        </w:rPr>
      </w:pPr>
    </w:p>
    <w:p w14:paraId="28783865" w14:textId="49577E9B" w:rsidR="006C33AE" w:rsidRPr="002D088F" w:rsidRDefault="00F64898" w:rsidP="00EF3D89">
      <w:pPr>
        <w:pStyle w:val="ListParagraph"/>
        <w:numPr>
          <w:ilvl w:val="1"/>
          <w:numId w:val="5"/>
        </w:numPr>
        <w:tabs>
          <w:tab w:val="left" w:pos="839"/>
          <w:tab w:val="left" w:pos="840"/>
        </w:tabs>
        <w:spacing w:before="0"/>
        <w:rPr>
          <w:sz w:val="24"/>
        </w:rPr>
      </w:pPr>
      <w:r>
        <w:rPr>
          <w:sz w:val="24"/>
        </w:rPr>
        <w:t>F</w:t>
      </w:r>
      <w:r w:rsidR="001C5CA1">
        <w:rPr>
          <w:sz w:val="24"/>
        </w:rPr>
        <w:t>ull day</w:t>
      </w:r>
      <w:r>
        <w:rPr>
          <w:sz w:val="24"/>
        </w:rPr>
        <w:t xml:space="preserve">/half day </w:t>
      </w:r>
      <w:r w:rsidR="00974A31">
        <w:rPr>
          <w:sz w:val="24"/>
        </w:rPr>
        <w:t>face to face</w:t>
      </w:r>
      <w:r w:rsidR="002D088F">
        <w:rPr>
          <w:sz w:val="24"/>
        </w:rPr>
        <w:t xml:space="preserve">, </w:t>
      </w:r>
      <w:r w:rsidR="00D91CF0">
        <w:rPr>
          <w:sz w:val="24"/>
        </w:rPr>
        <w:t>virtual</w:t>
      </w:r>
      <w:r w:rsidR="00974A31">
        <w:rPr>
          <w:sz w:val="24"/>
        </w:rPr>
        <w:t xml:space="preserve"> training</w:t>
      </w:r>
      <w:r w:rsidR="00974A31">
        <w:rPr>
          <w:spacing w:val="-3"/>
          <w:sz w:val="24"/>
        </w:rPr>
        <w:t xml:space="preserve"> </w:t>
      </w:r>
      <w:r w:rsidR="003577E6">
        <w:rPr>
          <w:spacing w:val="-3"/>
          <w:sz w:val="24"/>
        </w:rPr>
        <w:t>event</w:t>
      </w:r>
      <w:r w:rsidR="002D088F">
        <w:rPr>
          <w:spacing w:val="-3"/>
          <w:sz w:val="24"/>
        </w:rPr>
        <w:t>s</w:t>
      </w:r>
      <w:r w:rsidR="00341A8F">
        <w:rPr>
          <w:spacing w:val="-3"/>
          <w:sz w:val="24"/>
        </w:rPr>
        <w:t xml:space="preserve">, </w:t>
      </w:r>
      <w:r w:rsidR="00974A31" w:rsidRPr="002D088F">
        <w:rPr>
          <w:sz w:val="24"/>
        </w:rPr>
        <w:t>briefing</w:t>
      </w:r>
      <w:r w:rsidR="001C5CA1" w:rsidRPr="002D088F">
        <w:rPr>
          <w:sz w:val="24"/>
        </w:rPr>
        <w:t>s</w:t>
      </w:r>
      <w:r w:rsidR="00113055" w:rsidRPr="002D088F">
        <w:rPr>
          <w:sz w:val="24"/>
        </w:rPr>
        <w:t xml:space="preserve">, </w:t>
      </w:r>
      <w:r w:rsidR="00974A31" w:rsidRPr="002D088F">
        <w:rPr>
          <w:sz w:val="24"/>
        </w:rPr>
        <w:t>workshop</w:t>
      </w:r>
      <w:r w:rsidR="001C5CA1" w:rsidRPr="002D088F">
        <w:rPr>
          <w:sz w:val="24"/>
        </w:rPr>
        <w:t>s</w:t>
      </w:r>
      <w:r w:rsidR="00974A31" w:rsidRPr="002D088F">
        <w:rPr>
          <w:spacing w:val="-11"/>
          <w:sz w:val="24"/>
        </w:rPr>
        <w:t xml:space="preserve"> </w:t>
      </w:r>
      <w:r w:rsidR="00113055" w:rsidRPr="002D088F">
        <w:rPr>
          <w:spacing w:val="-11"/>
          <w:sz w:val="24"/>
        </w:rPr>
        <w:t>or seminar</w:t>
      </w:r>
      <w:r w:rsidR="001C5CA1" w:rsidRPr="002D088F">
        <w:rPr>
          <w:spacing w:val="-11"/>
          <w:sz w:val="24"/>
        </w:rPr>
        <w:t>s</w:t>
      </w:r>
      <w:r w:rsidR="00113055" w:rsidRPr="002D088F">
        <w:rPr>
          <w:spacing w:val="-11"/>
          <w:sz w:val="24"/>
        </w:rPr>
        <w:t>.</w:t>
      </w:r>
    </w:p>
    <w:p w14:paraId="69CEE9D4" w14:textId="4E0AE9FE" w:rsidR="006C33AE" w:rsidRDefault="00341A8F" w:rsidP="00EF3D89">
      <w:pPr>
        <w:pStyle w:val="ListParagraph"/>
        <w:numPr>
          <w:ilvl w:val="1"/>
          <w:numId w:val="5"/>
        </w:numPr>
        <w:tabs>
          <w:tab w:val="left" w:pos="839"/>
          <w:tab w:val="left" w:pos="840"/>
        </w:tabs>
        <w:spacing w:before="0"/>
        <w:ind w:right="296"/>
        <w:rPr>
          <w:sz w:val="24"/>
        </w:rPr>
      </w:pPr>
      <w:r>
        <w:rPr>
          <w:sz w:val="24"/>
        </w:rPr>
        <w:t xml:space="preserve">Information </w:t>
      </w:r>
      <w:r w:rsidR="002D088F">
        <w:rPr>
          <w:sz w:val="24"/>
        </w:rPr>
        <w:t>i</w:t>
      </w:r>
      <w:r w:rsidR="00974A31">
        <w:rPr>
          <w:sz w:val="24"/>
        </w:rPr>
        <w:t xml:space="preserve">ntegrated into NSCP </w:t>
      </w:r>
      <w:r w:rsidR="009036CE">
        <w:rPr>
          <w:sz w:val="24"/>
        </w:rPr>
        <w:t>c</w:t>
      </w:r>
      <w:r w:rsidR="00974A31">
        <w:rPr>
          <w:sz w:val="24"/>
        </w:rPr>
        <w:t xml:space="preserve">ore </w:t>
      </w:r>
      <w:r w:rsidR="009036CE">
        <w:rPr>
          <w:sz w:val="24"/>
        </w:rPr>
        <w:t>t</w:t>
      </w:r>
      <w:r w:rsidR="00974A31">
        <w:rPr>
          <w:sz w:val="24"/>
        </w:rPr>
        <w:t>raining events</w:t>
      </w:r>
      <w:r w:rsidR="007478E7">
        <w:rPr>
          <w:sz w:val="24"/>
        </w:rPr>
        <w:t>.</w:t>
      </w:r>
    </w:p>
    <w:p w14:paraId="41ED5982" w14:textId="17665355" w:rsidR="006C33AE" w:rsidRPr="00AA16B1" w:rsidRDefault="00EB5911" w:rsidP="00EF3D89">
      <w:pPr>
        <w:pStyle w:val="ListParagraph"/>
        <w:numPr>
          <w:ilvl w:val="1"/>
          <w:numId w:val="5"/>
        </w:numPr>
        <w:tabs>
          <w:tab w:val="left" w:pos="839"/>
          <w:tab w:val="left" w:pos="840"/>
        </w:tabs>
        <w:spacing w:before="0"/>
        <w:rPr>
          <w:sz w:val="24"/>
          <w:szCs w:val="24"/>
        </w:rPr>
      </w:pPr>
      <w:r>
        <w:rPr>
          <w:sz w:val="24"/>
        </w:rPr>
        <w:t xml:space="preserve">Signpost partners to </w:t>
      </w:r>
      <w:r w:rsidR="009036CE">
        <w:rPr>
          <w:sz w:val="24"/>
        </w:rPr>
        <w:t>appropriate eLearning</w:t>
      </w:r>
      <w:r w:rsidR="00AA16B1">
        <w:rPr>
          <w:sz w:val="24"/>
        </w:rPr>
        <w:t xml:space="preserve">: </w:t>
      </w:r>
      <w:r w:rsidR="00AA16B1" w:rsidRPr="00AA16B1">
        <w:rPr>
          <w:sz w:val="24"/>
          <w:szCs w:val="24"/>
        </w:rPr>
        <w:t>either free or low-cost eLearning which has been selected from government or recognised national providers.</w:t>
      </w:r>
    </w:p>
    <w:p w14:paraId="498FB4DB" w14:textId="152B467A" w:rsidR="006C33AE" w:rsidRDefault="00974A31" w:rsidP="00EF3D89">
      <w:pPr>
        <w:pStyle w:val="ListParagraph"/>
        <w:numPr>
          <w:ilvl w:val="1"/>
          <w:numId w:val="5"/>
        </w:numPr>
        <w:tabs>
          <w:tab w:val="left" w:pos="839"/>
          <w:tab w:val="left" w:pos="840"/>
        </w:tabs>
        <w:spacing w:before="0"/>
        <w:rPr>
          <w:sz w:val="24"/>
        </w:rPr>
      </w:pPr>
      <w:r>
        <w:rPr>
          <w:sz w:val="24"/>
        </w:rPr>
        <w:t>Information on NSCP</w:t>
      </w:r>
      <w:r>
        <w:rPr>
          <w:spacing w:val="-1"/>
          <w:sz w:val="24"/>
        </w:rPr>
        <w:t xml:space="preserve"> </w:t>
      </w:r>
      <w:r w:rsidR="009036CE">
        <w:rPr>
          <w:sz w:val="24"/>
        </w:rPr>
        <w:t>w</w:t>
      </w:r>
      <w:r>
        <w:rPr>
          <w:sz w:val="24"/>
        </w:rPr>
        <w:t>ebsite</w:t>
      </w:r>
      <w:r w:rsidR="0067505E">
        <w:rPr>
          <w:sz w:val="24"/>
        </w:rPr>
        <w:t>, including within resources section</w:t>
      </w:r>
      <w:r w:rsidR="007478E7">
        <w:rPr>
          <w:sz w:val="24"/>
        </w:rPr>
        <w:t>.</w:t>
      </w:r>
    </w:p>
    <w:p w14:paraId="291A0D3A" w14:textId="7BD9342E" w:rsidR="006C33AE" w:rsidRDefault="00974A31" w:rsidP="00EF3D89">
      <w:pPr>
        <w:pStyle w:val="ListParagraph"/>
        <w:numPr>
          <w:ilvl w:val="1"/>
          <w:numId w:val="5"/>
        </w:numPr>
        <w:tabs>
          <w:tab w:val="left" w:pos="839"/>
          <w:tab w:val="left" w:pos="840"/>
        </w:tabs>
        <w:spacing w:before="0"/>
        <w:ind w:right="1206"/>
        <w:rPr>
          <w:sz w:val="24"/>
        </w:rPr>
      </w:pPr>
      <w:r>
        <w:rPr>
          <w:sz w:val="24"/>
        </w:rPr>
        <w:t xml:space="preserve">Information shared via </w:t>
      </w:r>
      <w:r w:rsidR="008E5FED">
        <w:rPr>
          <w:sz w:val="24"/>
        </w:rPr>
        <w:t>l</w:t>
      </w:r>
      <w:r>
        <w:rPr>
          <w:sz w:val="24"/>
        </w:rPr>
        <w:t xml:space="preserve">earning and </w:t>
      </w:r>
      <w:r w:rsidR="008E5FED">
        <w:rPr>
          <w:sz w:val="24"/>
        </w:rPr>
        <w:t>w</w:t>
      </w:r>
      <w:r>
        <w:rPr>
          <w:sz w:val="24"/>
        </w:rPr>
        <w:t xml:space="preserve">orkforce </w:t>
      </w:r>
      <w:r w:rsidR="008D0A85">
        <w:rPr>
          <w:sz w:val="24"/>
        </w:rPr>
        <w:t>multi-agency c</w:t>
      </w:r>
      <w:r w:rsidR="00607C62">
        <w:rPr>
          <w:sz w:val="24"/>
        </w:rPr>
        <w:t xml:space="preserve">ontact </w:t>
      </w:r>
      <w:r w:rsidR="008D0A85">
        <w:rPr>
          <w:sz w:val="24"/>
        </w:rPr>
        <w:t xml:space="preserve">list </w:t>
      </w:r>
      <w:proofErr w:type="gramStart"/>
      <w:r w:rsidR="008E5FED">
        <w:rPr>
          <w:sz w:val="24"/>
        </w:rPr>
        <w:t>in order for</w:t>
      </w:r>
      <w:proofErr w:type="gramEnd"/>
      <w:r w:rsidR="008E5FED">
        <w:rPr>
          <w:sz w:val="24"/>
        </w:rPr>
        <w:t xml:space="preserve"> </w:t>
      </w:r>
      <w:r>
        <w:rPr>
          <w:sz w:val="24"/>
        </w:rPr>
        <w:t xml:space="preserve">representatives </w:t>
      </w:r>
      <w:r w:rsidR="008E5FED">
        <w:rPr>
          <w:sz w:val="24"/>
        </w:rPr>
        <w:t xml:space="preserve">to share across their </w:t>
      </w:r>
      <w:r>
        <w:rPr>
          <w:sz w:val="24"/>
        </w:rPr>
        <w:t>organisations.</w:t>
      </w:r>
    </w:p>
    <w:p w14:paraId="677A317A" w14:textId="5E7B390F" w:rsidR="006C33AE" w:rsidRDefault="00974A31" w:rsidP="00EF3D89">
      <w:pPr>
        <w:pStyle w:val="ListParagraph"/>
        <w:numPr>
          <w:ilvl w:val="1"/>
          <w:numId w:val="5"/>
        </w:numPr>
        <w:tabs>
          <w:tab w:val="left" w:pos="839"/>
          <w:tab w:val="left" w:pos="840"/>
        </w:tabs>
        <w:spacing w:before="0"/>
        <w:rPr>
          <w:sz w:val="24"/>
        </w:rPr>
      </w:pPr>
      <w:r>
        <w:rPr>
          <w:sz w:val="24"/>
        </w:rPr>
        <w:t xml:space="preserve">Via </w:t>
      </w:r>
      <w:r w:rsidR="007478E7">
        <w:rPr>
          <w:sz w:val="24"/>
        </w:rPr>
        <w:t xml:space="preserve">the </w:t>
      </w:r>
      <w:r>
        <w:rPr>
          <w:sz w:val="24"/>
        </w:rPr>
        <w:t>NSCP</w:t>
      </w:r>
      <w:r>
        <w:rPr>
          <w:spacing w:val="1"/>
          <w:sz w:val="24"/>
        </w:rPr>
        <w:t xml:space="preserve"> </w:t>
      </w:r>
      <w:r w:rsidR="009036CE">
        <w:rPr>
          <w:sz w:val="24"/>
        </w:rPr>
        <w:t>n</w:t>
      </w:r>
      <w:r>
        <w:rPr>
          <w:sz w:val="24"/>
        </w:rPr>
        <w:t>ewsletter</w:t>
      </w:r>
      <w:r w:rsidR="007478E7">
        <w:rPr>
          <w:sz w:val="24"/>
        </w:rPr>
        <w:t>.</w:t>
      </w:r>
    </w:p>
    <w:p w14:paraId="55C8F321" w14:textId="66EB7AAD" w:rsidR="006C33AE" w:rsidRDefault="00974A31" w:rsidP="00EF3D89">
      <w:pPr>
        <w:pStyle w:val="ListParagraph"/>
        <w:numPr>
          <w:ilvl w:val="1"/>
          <w:numId w:val="5"/>
        </w:numPr>
        <w:tabs>
          <w:tab w:val="left" w:pos="839"/>
          <w:tab w:val="left" w:pos="840"/>
        </w:tabs>
        <w:spacing w:before="0"/>
        <w:ind w:right="374"/>
        <w:rPr>
          <w:sz w:val="24"/>
        </w:rPr>
      </w:pPr>
      <w:r>
        <w:rPr>
          <w:sz w:val="24"/>
        </w:rPr>
        <w:t>Through revision of/or up-dating sections of the Inter-agency Safeguarding Children Procedures</w:t>
      </w:r>
      <w:r w:rsidR="007478E7">
        <w:rPr>
          <w:sz w:val="24"/>
        </w:rPr>
        <w:t>.</w:t>
      </w:r>
      <w:r w:rsidR="00ED11C5">
        <w:rPr>
          <w:sz w:val="24"/>
        </w:rPr>
        <w:t xml:space="preserve"> </w:t>
      </w:r>
    </w:p>
    <w:p w14:paraId="192422B7" w14:textId="3FB77051" w:rsidR="006C33AE" w:rsidRDefault="00974A31" w:rsidP="00EF3D89">
      <w:pPr>
        <w:pStyle w:val="ListParagraph"/>
        <w:numPr>
          <w:ilvl w:val="1"/>
          <w:numId w:val="5"/>
        </w:numPr>
        <w:tabs>
          <w:tab w:val="left" w:pos="839"/>
          <w:tab w:val="left" w:pos="840"/>
        </w:tabs>
        <w:spacing w:before="0"/>
        <w:rPr>
          <w:sz w:val="24"/>
        </w:rPr>
      </w:pPr>
      <w:r>
        <w:rPr>
          <w:sz w:val="24"/>
        </w:rPr>
        <w:t>Through review and/or development of a specific practice</w:t>
      </w:r>
      <w:r>
        <w:rPr>
          <w:spacing w:val="-9"/>
          <w:sz w:val="24"/>
        </w:rPr>
        <w:t xml:space="preserve"> </w:t>
      </w:r>
      <w:r>
        <w:rPr>
          <w:sz w:val="24"/>
        </w:rPr>
        <w:t>guidance</w:t>
      </w:r>
      <w:r w:rsidR="007478E7">
        <w:rPr>
          <w:sz w:val="24"/>
        </w:rPr>
        <w:t>.</w:t>
      </w:r>
    </w:p>
    <w:p w14:paraId="1A548546" w14:textId="159129A5" w:rsidR="006C33AE" w:rsidRDefault="00974A31" w:rsidP="00EF3D89">
      <w:pPr>
        <w:pStyle w:val="ListParagraph"/>
        <w:numPr>
          <w:ilvl w:val="1"/>
          <w:numId w:val="5"/>
        </w:numPr>
        <w:tabs>
          <w:tab w:val="left" w:pos="839"/>
          <w:tab w:val="left" w:pos="840"/>
        </w:tabs>
        <w:spacing w:before="0"/>
        <w:ind w:right="228"/>
        <w:rPr>
          <w:sz w:val="24"/>
        </w:rPr>
      </w:pPr>
      <w:r>
        <w:rPr>
          <w:sz w:val="24"/>
        </w:rPr>
        <w:t xml:space="preserve">NSCP Learning </w:t>
      </w:r>
      <w:r w:rsidR="00F64898">
        <w:rPr>
          <w:sz w:val="24"/>
        </w:rPr>
        <w:t>Briefing</w:t>
      </w:r>
      <w:r>
        <w:rPr>
          <w:sz w:val="24"/>
        </w:rPr>
        <w:t xml:space="preserve"> (</w:t>
      </w:r>
      <w:r w:rsidR="00225665">
        <w:rPr>
          <w:sz w:val="24"/>
        </w:rPr>
        <w:t>one-page</w:t>
      </w:r>
      <w:r>
        <w:rPr>
          <w:sz w:val="24"/>
        </w:rPr>
        <w:t xml:space="preserve"> bulletin which summarises and shares the learning identified from child reviews, and audits</w:t>
      </w:r>
      <w:r w:rsidR="00341A8F">
        <w:rPr>
          <w:sz w:val="24"/>
        </w:rPr>
        <w:t>)</w:t>
      </w:r>
      <w:r>
        <w:rPr>
          <w:sz w:val="24"/>
        </w:rPr>
        <w:t xml:space="preserve">. </w:t>
      </w:r>
    </w:p>
    <w:p w14:paraId="3285A4BA" w14:textId="5741E02E" w:rsidR="006C33AE" w:rsidRDefault="0067505E" w:rsidP="00EF3D89">
      <w:pPr>
        <w:pStyle w:val="ListParagraph"/>
        <w:numPr>
          <w:ilvl w:val="1"/>
          <w:numId w:val="5"/>
        </w:numPr>
        <w:tabs>
          <w:tab w:val="left" w:pos="839"/>
          <w:tab w:val="left" w:pos="840"/>
        </w:tabs>
        <w:spacing w:before="0"/>
        <w:ind w:right="228"/>
        <w:rPr>
          <w:sz w:val="24"/>
        </w:rPr>
      </w:pPr>
      <w:r>
        <w:rPr>
          <w:sz w:val="24"/>
        </w:rPr>
        <w:t>Via the development of an anima</w:t>
      </w:r>
      <w:r w:rsidR="00195BBA">
        <w:rPr>
          <w:sz w:val="24"/>
        </w:rPr>
        <w:t>tion (short clip) of which practitioners can play individually or across teams/organisation e.g. was not brought clip, bruising in non-mobile babies.</w:t>
      </w:r>
    </w:p>
    <w:p w14:paraId="57B1355C" w14:textId="77777777" w:rsidR="00DF058A" w:rsidRPr="00564AAF" w:rsidRDefault="00DF058A" w:rsidP="009E6E01">
      <w:pPr>
        <w:tabs>
          <w:tab w:val="left" w:pos="839"/>
          <w:tab w:val="left" w:pos="840"/>
        </w:tabs>
        <w:ind w:left="480" w:right="228"/>
        <w:rPr>
          <w:sz w:val="24"/>
        </w:rPr>
      </w:pPr>
    </w:p>
    <w:p w14:paraId="09BB2CA2" w14:textId="007A5BC3" w:rsidR="00D067D2" w:rsidRPr="00B72682" w:rsidRDefault="00D067D2" w:rsidP="009E6E01">
      <w:pPr>
        <w:pStyle w:val="Heading3"/>
        <w:numPr>
          <w:ilvl w:val="0"/>
          <w:numId w:val="1"/>
        </w:numPr>
        <w:tabs>
          <w:tab w:val="left" w:pos="389"/>
        </w:tabs>
        <w:spacing w:before="93"/>
        <w:rPr>
          <w:color w:val="365F91" w:themeColor="accent1" w:themeShade="BF"/>
        </w:rPr>
      </w:pPr>
      <w:r w:rsidRPr="00B72682">
        <w:rPr>
          <w:color w:val="365F91" w:themeColor="accent1" w:themeShade="BF"/>
        </w:rPr>
        <w:t xml:space="preserve">NSCP </w:t>
      </w:r>
      <w:r w:rsidR="00BB2A39">
        <w:rPr>
          <w:color w:val="365F91" w:themeColor="accent1" w:themeShade="BF"/>
        </w:rPr>
        <w:t>t</w:t>
      </w:r>
      <w:r w:rsidRPr="00B72682">
        <w:rPr>
          <w:color w:val="365F91" w:themeColor="accent1" w:themeShade="BF"/>
        </w:rPr>
        <w:t xml:space="preserve">raining </w:t>
      </w:r>
      <w:r w:rsidR="00BB2A39">
        <w:rPr>
          <w:color w:val="365F91" w:themeColor="accent1" w:themeShade="BF"/>
        </w:rPr>
        <w:t>o</w:t>
      </w:r>
      <w:r w:rsidRPr="00B72682">
        <w:rPr>
          <w:color w:val="365F91" w:themeColor="accent1" w:themeShade="BF"/>
        </w:rPr>
        <w:t>ffer</w:t>
      </w:r>
    </w:p>
    <w:p w14:paraId="7CD8C447" w14:textId="77777777" w:rsidR="00D067D2" w:rsidRDefault="00D067D2" w:rsidP="009E6E01">
      <w:pPr>
        <w:pStyle w:val="Heading3"/>
        <w:ind w:left="120" w:firstLine="0"/>
      </w:pPr>
    </w:p>
    <w:p w14:paraId="40B8B9C2" w14:textId="1E1D2758" w:rsidR="00D067D2" w:rsidRDefault="00BF3C16" w:rsidP="008F732A">
      <w:pPr>
        <w:pStyle w:val="Heading3"/>
        <w:ind w:left="119" w:firstLine="0"/>
        <w:rPr>
          <w:b w:val="0"/>
          <w:bCs w:val="0"/>
        </w:rPr>
      </w:pPr>
      <w:r w:rsidRPr="00724248">
        <w:rPr>
          <w:b w:val="0"/>
          <w:bCs w:val="0"/>
        </w:rPr>
        <w:t>The NSCP offers a</w:t>
      </w:r>
      <w:r w:rsidR="00724248" w:rsidRPr="00724248">
        <w:rPr>
          <w:b w:val="0"/>
          <w:bCs w:val="0"/>
        </w:rPr>
        <w:t xml:space="preserve"> multi-agency </w:t>
      </w:r>
      <w:r w:rsidR="009036CE">
        <w:rPr>
          <w:b w:val="0"/>
          <w:bCs w:val="0"/>
        </w:rPr>
        <w:t>a</w:t>
      </w:r>
      <w:r w:rsidR="00724248" w:rsidRPr="00724248">
        <w:rPr>
          <w:b w:val="0"/>
          <w:bCs w:val="0"/>
        </w:rPr>
        <w:t>nnual</w:t>
      </w:r>
      <w:r w:rsidRPr="00724248">
        <w:rPr>
          <w:b w:val="0"/>
          <w:bCs w:val="0"/>
        </w:rPr>
        <w:t xml:space="preserve"> </w:t>
      </w:r>
      <w:r w:rsidR="009036CE">
        <w:rPr>
          <w:b w:val="0"/>
          <w:bCs w:val="0"/>
        </w:rPr>
        <w:t>t</w:t>
      </w:r>
      <w:r w:rsidR="00724248" w:rsidRPr="00724248">
        <w:rPr>
          <w:b w:val="0"/>
          <w:bCs w:val="0"/>
        </w:rPr>
        <w:t>raining</w:t>
      </w:r>
      <w:r w:rsidRPr="00724248">
        <w:rPr>
          <w:b w:val="0"/>
          <w:bCs w:val="0"/>
        </w:rPr>
        <w:t xml:space="preserve"> programme every yea</w:t>
      </w:r>
      <w:r w:rsidR="00724248" w:rsidRPr="00724248">
        <w:rPr>
          <w:b w:val="0"/>
          <w:bCs w:val="0"/>
        </w:rPr>
        <w:t xml:space="preserve">r. </w:t>
      </w:r>
    </w:p>
    <w:p w14:paraId="4271715A" w14:textId="77777777" w:rsidR="001D1BE3" w:rsidRDefault="001D1BE3" w:rsidP="009E6E01">
      <w:pPr>
        <w:pStyle w:val="Heading3"/>
        <w:ind w:left="120" w:firstLine="0"/>
        <w:rPr>
          <w:b w:val="0"/>
          <w:bCs w:val="0"/>
        </w:rPr>
      </w:pPr>
    </w:p>
    <w:p w14:paraId="154903B7" w14:textId="02B63B29" w:rsidR="001D1BE3" w:rsidRPr="004362CB" w:rsidRDefault="004362CB" w:rsidP="008F732A">
      <w:pPr>
        <w:pStyle w:val="Heading3"/>
        <w:ind w:left="0" w:firstLine="0"/>
      </w:pPr>
      <w:r w:rsidRPr="004362CB">
        <w:t xml:space="preserve">Core </w:t>
      </w:r>
      <w:r w:rsidR="001A79A4">
        <w:t>m</w:t>
      </w:r>
      <w:r w:rsidRPr="004362CB">
        <w:t>ulti-</w:t>
      </w:r>
      <w:r w:rsidR="001A79A4">
        <w:t>a</w:t>
      </w:r>
      <w:r w:rsidRPr="004362CB">
        <w:t xml:space="preserve">gency </w:t>
      </w:r>
      <w:r w:rsidR="001A79A4">
        <w:t>t</w:t>
      </w:r>
      <w:r w:rsidRPr="004362CB">
        <w:t>raining</w:t>
      </w:r>
    </w:p>
    <w:p w14:paraId="6BDFC3E4" w14:textId="77777777" w:rsidR="004362CB" w:rsidRDefault="004362CB" w:rsidP="009E6E01">
      <w:pPr>
        <w:pStyle w:val="Heading3"/>
        <w:ind w:left="120" w:firstLine="0"/>
        <w:rPr>
          <w:b w:val="0"/>
          <w:bCs w:val="0"/>
        </w:rPr>
      </w:pPr>
    </w:p>
    <w:p w14:paraId="5A03CF13" w14:textId="18163CA3" w:rsidR="004362CB" w:rsidRDefault="00CB38A8" w:rsidP="009E6E01">
      <w:pPr>
        <w:pStyle w:val="Heading3"/>
        <w:ind w:left="120" w:firstLine="0"/>
        <w:rPr>
          <w:b w:val="0"/>
          <w:bCs w:val="0"/>
        </w:rPr>
      </w:pPr>
      <w:r>
        <w:rPr>
          <w:b w:val="0"/>
          <w:bCs w:val="0"/>
        </w:rPr>
        <w:t xml:space="preserve">We </w:t>
      </w:r>
      <w:r w:rsidR="004E51B0">
        <w:rPr>
          <w:b w:val="0"/>
          <w:bCs w:val="0"/>
        </w:rPr>
        <w:t>deliver</w:t>
      </w:r>
      <w:r>
        <w:rPr>
          <w:b w:val="0"/>
          <w:bCs w:val="0"/>
        </w:rPr>
        <w:t xml:space="preserve"> core </w:t>
      </w:r>
      <w:r w:rsidR="004E51B0">
        <w:rPr>
          <w:b w:val="0"/>
          <w:bCs w:val="0"/>
        </w:rPr>
        <w:t>training</w:t>
      </w:r>
      <w:r>
        <w:rPr>
          <w:b w:val="0"/>
          <w:bCs w:val="0"/>
        </w:rPr>
        <w:t xml:space="preserve"> event</w:t>
      </w:r>
      <w:r w:rsidR="004E51B0">
        <w:rPr>
          <w:b w:val="0"/>
          <w:bCs w:val="0"/>
        </w:rPr>
        <w:t>s</w:t>
      </w:r>
      <w:r>
        <w:rPr>
          <w:b w:val="0"/>
          <w:bCs w:val="0"/>
        </w:rPr>
        <w:t xml:space="preserve"> </w:t>
      </w:r>
      <w:r w:rsidR="004E51B0">
        <w:rPr>
          <w:b w:val="0"/>
          <w:bCs w:val="0"/>
        </w:rPr>
        <w:t>each</w:t>
      </w:r>
      <w:r>
        <w:rPr>
          <w:b w:val="0"/>
          <w:bCs w:val="0"/>
        </w:rPr>
        <w:t xml:space="preserve"> </w:t>
      </w:r>
      <w:r w:rsidR="004E51B0">
        <w:rPr>
          <w:b w:val="0"/>
          <w:bCs w:val="0"/>
        </w:rPr>
        <w:t>year, a</w:t>
      </w:r>
      <w:r>
        <w:rPr>
          <w:b w:val="0"/>
          <w:bCs w:val="0"/>
        </w:rPr>
        <w:t xml:space="preserve">nd the main two events are: </w:t>
      </w:r>
    </w:p>
    <w:p w14:paraId="55419B24" w14:textId="77777777" w:rsidR="00CB38A8" w:rsidRDefault="00CB38A8" w:rsidP="009E6E01">
      <w:pPr>
        <w:pStyle w:val="Heading3"/>
        <w:ind w:left="120" w:firstLine="0"/>
        <w:rPr>
          <w:b w:val="0"/>
          <w:bCs w:val="0"/>
        </w:rPr>
      </w:pPr>
    </w:p>
    <w:p w14:paraId="2A104C64" w14:textId="5C17F376" w:rsidR="00CB38A8" w:rsidRDefault="00CB38A8" w:rsidP="009E6E01">
      <w:pPr>
        <w:pStyle w:val="Heading3"/>
        <w:numPr>
          <w:ilvl w:val="0"/>
          <w:numId w:val="10"/>
        </w:numPr>
        <w:rPr>
          <w:b w:val="0"/>
          <w:bCs w:val="0"/>
        </w:rPr>
      </w:pPr>
      <w:r>
        <w:rPr>
          <w:b w:val="0"/>
          <w:bCs w:val="0"/>
        </w:rPr>
        <w:t xml:space="preserve">Working </w:t>
      </w:r>
      <w:r w:rsidR="004E51B0">
        <w:rPr>
          <w:b w:val="0"/>
          <w:bCs w:val="0"/>
        </w:rPr>
        <w:t>Together</w:t>
      </w:r>
      <w:r>
        <w:rPr>
          <w:b w:val="0"/>
          <w:bCs w:val="0"/>
        </w:rPr>
        <w:t xml:space="preserve"> to Safeguard Childre</w:t>
      </w:r>
      <w:r w:rsidR="004E51B0">
        <w:rPr>
          <w:b w:val="0"/>
          <w:bCs w:val="0"/>
        </w:rPr>
        <w:t>n</w:t>
      </w:r>
      <w:r w:rsidR="00DF5615">
        <w:rPr>
          <w:b w:val="0"/>
          <w:bCs w:val="0"/>
        </w:rPr>
        <w:t xml:space="preserve"> (Level 3) – this focuses on roles, </w:t>
      </w:r>
      <w:r w:rsidR="004E51B0">
        <w:rPr>
          <w:b w:val="0"/>
          <w:bCs w:val="0"/>
        </w:rPr>
        <w:t>responsibilities</w:t>
      </w:r>
      <w:r w:rsidR="00DF5615">
        <w:rPr>
          <w:b w:val="0"/>
          <w:bCs w:val="0"/>
        </w:rPr>
        <w:t xml:space="preserve">, </w:t>
      </w:r>
      <w:r w:rsidR="004E51B0">
        <w:rPr>
          <w:b w:val="0"/>
          <w:bCs w:val="0"/>
        </w:rPr>
        <w:t>assessment</w:t>
      </w:r>
      <w:r w:rsidR="00DF5615">
        <w:rPr>
          <w:b w:val="0"/>
          <w:bCs w:val="0"/>
        </w:rPr>
        <w:t xml:space="preserve"> </w:t>
      </w:r>
      <w:r w:rsidR="004E51B0">
        <w:rPr>
          <w:b w:val="0"/>
          <w:bCs w:val="0"/>
        </w:rPr>
        <w:t>and information</w:t>
      </w:r>
      <w:r w:rsidR="00DF5615">
        <w:rPr>
          <w:b w:val="0"/>
          <w:bCs w:val="0"/>
        </w:rPr>
        <w:t xml:space="preserve"> sharing for those new to </w:t>
      </w:r>
      <w:r w:rsidR="004E51B0">
        <w:rPr>
          <w:b w:val="0"/>
          <w:bCs w:val="0"/>
        </w:rPr>
        <w:t xml:space="preserve">a safeguarding children </w:t>
      </w:r>
      <w:r w:rsidR="00DF5615">
        <w:rPr>
          <w:b w:val="0"/>
          <w:bCs w:val="0"/>
        </w:rPr>
        <w:t xml:space="preserve">role. </w:t>
      </w:r>
    </w:p>
    <w:p w14:paraId="72909CF3" w14:textId="6A87D8B6" w:rsidR="00536CBC" w:rsidRPr="00724248" w:rsidRDefault="004E51B0" w:rsidP="009E6E01">
      <w:pPr>
        <w:pStyle w:val="Heading3"/>
        <w:numPr>
          <w:ilvl w:val="0"/>
          <w:numId w:val="10"/>
        </w:numPr>
        <w:rPr>
          <w:b w:val="0"/>
          <w:bCs w:val="0"/>
        </w:rPr>
      </w:pPr>
      <w:r>
        <w:rPr>
          <w:b w:val="0"/>
          <w:bCs w:val="0"/>
        </w:rPr>
        <w:t>Safeguarding</w:t>
      </w:r>
      <w:r w:rsidR="00536CBC">
        <w:rPr>
          <w:b w:val="0"/>
          <w:bCs w:val="0"/>
        </w:rPr>
        <w:t xml:space="preserve"> </w:t>
      </w:r>
      <w:r>
        <w:rPr>
          <w:b w:val="0"/>
          <w:bCs w:val="0"/>
        </w:rPr>
        <w:t>Children</w:t>
      </w:r>
      <w:r w:rsidR="00536CBC">
        <w:rPr>
          <w:b w:val="0"/>
          <w:bCs w:val="0"/>
        </w:rPr>
        <w:t xml:space="preserve"> </w:t>
      </w:r>
      <w:r>
        <w:rPr>
          <w:b w:val="0"/>
          <w:bCs w:val="0"/>
        </w:rPr>
        <w:t>T</w:t>
      </w:r>
      <w:r w:rsidR="00536CBC">
        <w:rPr>
          <w:b w:val="0"/>
          <w:bCs w:val="0"/>
        </w:rPr>
        <w:t>oday (</w:t>
      </w:r>
      <w:r w:rsidR="002D1922">
        <w:rPr>
          <w:b w:val="0"/>
          <w:bCs w:val="0"/>
        </w:rPr>
        <w:t>L</w:t>
      </w:r>
      <w:r w:rsidR="00536CBC">
        <w:rPr>
          <w:b w:val="0"/>
          <w:bCs w:val="0"/>
        </w:rPr>
        <w:t>evel</w:t>
      </w:r>
      <w:r w:rsidR="002D1922">
        <w:rPr>
          <w:b w:val="0"/>
          <w:bCs w:val="0"/>
        </w:rPr>
        <w:t xml:space="preserve"> </w:t>
      </w:r>
      <w:r w:rsidR="00536CBC">
        <w:rPr>
          <w:b w:val="0"/>
          <w:bCs w:val="0"/>
        </w:rPr>
        <w:t>3) – this is often used an</w:t>
      </w:r>
      <w:r w:rsidR="004A3C11">
        <w:rPr>
          <w:b w:val="0"/>
          <w:bCs w:val="0"/>
        </w:rPr>
        <w:t xml:space="preserve"> annual update </w:t>
      </w:r>
      <w:r w:rsidR="002D1922">
        <w:rPr>
          <w:b w:val="0"/>
          <w:bCs w:val="0"/>
        </w:rPr>
        <w:t>seminar</w:t>
      </w:r>
      <w:r w:rsidR="004A3C11">
        <w:rPr>
          <w:b w:val="0"/>
          <w:bCs w:val="0"/>
        </w:rPr>
        <w:t xml:space="preserve"> on </w:t>
      </w:r>
      <w:r w:rsidR="002D1922">
        <w:rPr>
          <w:b w:val="0"/>
          <w:bCs w:val="0"/>
        </w:rPr>
        <w:t>local</w:t>
      </w:r>
      <w:r w:rsidR="004A3C11">
        <w:rPr>
          <w:b w:val="0"/>
          <w:bCs w:val="0"/>
        </w:rPr>
        <w:t xml:space="preserve"> and national </w:t>
      </w:r>
      <w:r w:rsidR="002D1922">
        <w:rPr>
          <w:b w:val="0"/>
          <w:bCs w:val="0"/>
        </w:rPr>
        <w:t>safeguarding</w:t>
      </w:r>
      <w:r w:rsidR="004A3C11">
        <w:rPr>
          <w:b w:val="0"/>
          <w:bCs w:val="0"/>
        </w:rPr>
        <w:t xml:space="preserve"> </w:t>
      </w:r>
      <w:r w:rsidR="002D1922">
        <w:rPr>
          <w:b w:val="0"/>
          <w:bCs w:val="0"/>
        </w:rPr>
        <w:t>issues</w:t>
      </w:r>
      <w:r>
        <w:rPr>
          <w:b w:val="0"/>
          <w:bCs w:val="0"/>
        </w:rPr>
        <w:t xml:space="preserve">. The </w:t>
      </w:r>
      <w:r w:rsidR="002D1922">
        <w:rPr>
          <w:b w:val="0"/>
          <w:bCs w:val="0"/>
        </w:rPr>
        <w:t>learning</w:t>
      </w:r>
      <w:r>
        <w:rPr>
          <w:b w:val="0"/>
          <w:bCs w:val="0"/>
        </w:rPr>
        <w:t xml:space="preserve"> f</w:t>
      </w:r>
      <w:r w:rsidR="002D1922">
        <w:rPr>
          <w:b w:val="0"/>
          <w:bCs w:val="0"/>
        </w:rPr>
        <w:t>ro</w:t>
      </w:r>
      <w:r>
        <w:rPr>
          <w:b w:val="0"/>
          <w:bCs w:val="0"/>
        </w:rPr>
        <w:t xml:space="preserve">m </w:t>
      </w:r>
      <w:r w:rsidR="009036CE">
        <w:rPr>
          <w:b w:val="0"/>
          <w:bCs w:val="0"/>
        </w:rPr>
        <w:t>c</w:t>
      </w:r>
      <w:r w:rsidR="002D1922">
        <w:rPr>
          <w:b w:val="0"/>
          <w:bCs w:val="0"/>
        </w:rPr>
        <w:t>hild</w:t>
      </w:r>
      <w:r>
        <w:rPr>
          <w:b w:val="0"/>
          <w:bCs w:val="0"/>
        </w:rPr>
        <w:t xml:space="preserve"> </w:t>
      </w:r>
      <w:r w:rsidR="009036CE">
        <w:rPr>
          <w:b w:val="0"/>
          <w:bCs w:val="0"/>
        </w:rPr>
        <w:t>r</w:t>
      </w:r>
      <w:r>
        <w:rPr>
          <w:b w:val="0"/>
          <w:bCs w:val="0"/>
        </w:rPr>
        <w:t xml:space="preserve">eviews are also </w:t>
      </w:r>
      <w:r w:rsidR="002D1922">
        <w:rPr>
          <w:b w:val="0"/>
          <w:bCs w:val="0"/>
        </w:rPr>
        <w:t>disseminated</w:t>
      </w:r>
      <w:r>
        <w:rPr>
          <w:b w:val="0"/>
          <w:bCs w:val="0"/>
        </w:rPr>
        <w:t xml:space="preserve"> at these events.</w:t>
      </w:r>
    </w:p>
    <w:p w14:paraId="6D325882" w14:textId="77777777" w:rsidR="00724248" w:rsidRDefault="00724248" w:rsidP="009E6E01">
      <w:pPr>
        <w:pStyle w:val="Heading3"/>
        <w:ind w:left="0" w:firstLine="0"/>
        <w:rPr>
          <w:b w:val="0"/>
          <w:bCs w:val="0"/>
        </w:rPr>
      </w:pPr>
    </w:p>
    <w:p w14:paraId="031E8C8A" w14:textId="5EC5EECF" w:rsidR="001D1BE3" w:rsidRPr="0060354C" w:rsidRDefault="002D1922" w:rsidP="009E6E01">
      <w:pPr>
        <w:pStyle w:val="Heading3"/>
        <w:ind w:left="0" w:firstLine="0"/>
      </w:pPr>
      <w:r w:rsidRPr="0060354C">
        <w:t xml:space="preserve">Subject- </w:t>
      </w:r>
      <w:r w:rsidR="001A79A4">
        <w:t>s</w:t>
      </w:r>
      <w:r w:rsidR="0060354C" w:rsidRPr="0060354C">
        <w:t>pecific</w:t>
      </w:r>
      <w:r w:rsidRPr="0060354C">
        <w:t xml:space="preserve"> </w:t>
      </w:r>
      <w:r w:rsidR="001A79A4">
        <w:t>t</w:t>
      </w:r>
      <w:r w:rsidR="0060354C" w:rsidRPr="0060354C">
        <w:t>raining</w:t>
      </w:r>
      <w:r w:rsidRPr="0060354C">
        <w:t xml:space="preserve"> and </w:t>
      </w:r>
      <w:r w:rsidR="001A79A4">
        <w:t>s</w:t>
      </w:r>
      <w:r w:rsidR="0060354C" w:rsidRPr="0060354C">
        <w:t>eminars</w:t>
      </w:r>
    </w:p>
    <w:p w14:paraId="342E25A6" w14:textId="77777777" w:rsidR="00D7083C" w:rsidRDefault="00D7083C" w:rsidP="009E6E01">
      <w:pPr>
        <w:pStyle w:val="Heading3"/>
        <w:ind w:left="0" w:firstLine="0"/>
        <w:rPr>
          <w:b w:val="0"/>
          <w:bCs w:val="0"/>
        </w:rPr>
      </w:pPr>
    </w:p>
    <w:p w14:paraId="36117A90" w14:textId="74EE7AAF" w:rsidR="00D7083C" w:rsidRDefault="0060354C" w:rsidP="009E6E01">
      <w:pPr>
        <w:pStyle w:val="Heading3"/>
        <w:ind w:left="0" w:firstLine="0"/>
        <w:rPr>
          <w:b w:val="0"/>
          <w:bCs w:val="0"/>
        </w:rPr>
      </w:pPr>
      <w:r>
        <w:rPr>
          <w:b w:val="0"/>
          <w:bCs w:val="0"/>
        </w:rPr>
        <w:t>We also provide a</w:t>
      </w:r>
      <w:r w:rsidR="00D7083C">
        <w:rPr>
          <w:b w:val="0"/>
          <w:bCs w:val="0"/>
        </w:rPr>
        <w:t xml:space="preserve"> rolling programme of targeted </w:t>
      </w:r>
      <w:r>
        <w:rPr>
          <w:b w:val="0"/>
          <w:bCs w:val="0"/>
        </w:rPr>
        <w:t>training</w:t>
      </w:r>
      <w:r w:rsidR="00D7083C">
        <w:rPr>
          <w:b w:val="0"/>
          <w:bCs w:val="0"/>
        </w:rPr>
        <w:t xml:space="preserve"> responding </w:t>
      </w:r>
      <w:r>
        <w:rPr>
          <w:b w:val="0"/>
          <w:bCs w:val="0"/>
        </w:rPr>
        <w:t>to</w:t>
      </w:r>
      <w:r w:rsidR="00D7083C">
        <w:rPr>
          <w:b w:val="0"/>
          <w:bCs w:val="0"/>
        </w:rPr>
        <w:t xml:space="preserve"> </w:t>
      </w:r>
      <w:r>
        <w:rPr>
          <w:b w:val="0"/>
          <w:bCs w:val="0"/>
        </w:rPr>
        <w:t>learning</w:t>
      </w:r>
      <w:r w:rsidR="00D7083C">
        <w:rPr>
          <w:b w:val="0"/>
          <w:bCs w:val="0"/>
        </w:rPr>
        <w:t xml:space="preserve"> </w:t>
      </w:r>
      <w:r>
        <w:rPr>
          <w:b w:val="0"/>
          <w:bCs w:val="0"/>
        </w:rPr>
        <w:t>from child</w:t>
      </w:r>
      <w:r w:rsidR="00D7083C">
        <w:rPr>
          <w:b w:val="0"/>
          <w:bCs w:val="0"/>
        </w:rPr>
        <w:t xml:space="preserve"> </w:t>
      </w:r>
      <w:r>
        <w:rPr>
          <w:b w:val="0"/>
          <w:bCs w:val="0"/>
        </w:rPr>
        <w:t>r</w:t>
      </w:r>
      <w:r w:rsidR="00D7083C">
        <w:rPr>
          <w:b w:val="0"/>
          <w:bCs w:val="0"/>
        </w:rPr>
        <w:t xml:space="preserve">eviews, emerging risks, national policy or </w:t>
      </w:r>
      <w:r>
        <w:rPr>
          <w:b w:val="0"/>
          <w:bCs w:val="0"/>
        </w:rPr>
        <w:t>legislative</w:t>
      </w:r>
      <w:r w:rsidR="00D7083C">
        <w:rPr>
          <w:b w:val="0"/>
          <w:bCs w:val="0"/>
        </w:rPr>
        <w:t xml:space="preserve"> </w:t>
      </w:r>
      <w:r>
        <w:rPr>
          <w:b w:val="0"/>
          <w:bCs w:val="0"/>
        </w:rPr>
        <w:t>change and part</w:t>
      </w:r>
      <w:r w:rsidR="000A072A">
        <w:rPr>
          <w:b w:val="0"/>
          <w:bCs w:val="0"/>
        </w:rPr>
        <w:t>n</w:t>
      </w:r>
      <w:r>
        <w:rPr>
          <w:b w:val="0"/>
          <w:bCs w:val="0"/>
        </w:rPr>
        <w:t xml:space="preserve">er- identified needs. The programme is updated throughout the year. Examples </w:t>
      </w:r>
      <w:r w:rsidR="0028488D">
        <w:rPr>
          <w:b w:val="0"/>
          <w:bCs w:val="0"/>
        </w:rPr>
        <w:t>include</w:t>
      </w:r>
      <w:r>
        <w:rPr>
          <w:b w:val="0"/>
          <w:bCs w:val="0"/>
        </w:rPr>
        <w:t xml:space="preserve"> </w:t>
      </w:r>
      <w:r w:rsidR="000019D2">
        <w:rPr>
          <w:b w:val="0"/>
          <w:bCs w:val="0"/>
        </w:rPr>
        <w:t>Child</w:t>
      </w:r>
      <w:r w:rsidR="000A072A">
        <w:rPr>
          <w:b w:val="0"/>
          <w:bCs w:val="0"/>
        </w:rPr>
        <w:t xml:space="preserve"> </w:t>
      </w:r>
      <w:r w:rsidR="000019D2">
        <w:rPr>
          <w:b w:val="0"/>
          <w:bCs w:val="0"/>
        </w:rPr>
        <w:t>Exploitation</w:t>
      </w:r>
      <w:r w:rsidR="000A072A">
        <w:rPr>
          <w:b w:val="0"/>
          <w:bCs w:val="0"/>
        </w:rPr>
        <w:t xml:space="preserve">, </w:t>
      </w:r>
      <w:r w:rsidR="000019D2">
        <w:rPr>
          <w:b w:val="0"/>
          <w:bCs w:val="0"/>
        </w:rPr>
        <w:t>Safeguarding</w:t>
      </w:r>
      <w:r w:rsidR="00EF43CE">
        <w:rPr>
          <w:b w:val="0"/>
          <w:bCs w:val="0"/>
        </w:rPr>
        <w:t xml:space="preserve"> Children f</w:t>
      </w:r>
      <w:r w:rsidR="000019D2">
        <w:rPr>
          <w:b w:val="0"/>
          <w:bCs w:val="0"/>
        </w:rPr>
        <w:t>ro</w:t>
      </w:r>
      <w:r w:rsidR="00EF43CE">
        <w:rPr>
          <w:b w:val="0"/>
          <w:bCs w:val="0"/>
        </w:rPr>
        <w:t>m Neglect, On-Line safety, Anti-</w:t>
      </w:r>
      <w:r w:rsidR="000019D2">
        <w:rPr>
          <w:b w:val="0"/>
          <w:bCs w:val="0"/>
        </w:rPr>
        <w:t>Bullying</w:t>
      </w:r>
      <w:r w:rsidR="00EF43CE">
        <w:rPr>
          <w:b w:val="0"/>
          <w:bCs w:val="0"/>
        </w:rPr>
        <w:t xml:space="preserve"> and </w:t>
      </w:r>
      <w:r w:rsidR="000019D2">
        <w:rPr>
          <w:b w:val="0"/>
          <w:bCs w:val="0"/>
        </w:rPr>
        <w:t xml:space="preserve">Safeguarding and Harmful Sexual Behaviour. </w:t>
      </w:r>
    </w:p>
    <w:p w14:paraId="2981F816" w14:textId="77777777" w:rsidR="00BE0275" w:rsidRDefault="00BE0275" w:rsidP="009E6E01">
      <w:pPr>
        <w:pStyle w:val="Heading3"/>
        <w:ind w:left="0" w:firstLine="0"/>
        <w:rPr>
          <w:b w:val="0"/>
          <w:bCs w:val="0"/>
        </w:rPr>
      </w:pPr>
    </w:p>
    <w:p w14:paraId="658CCA00" w14:textId="1C24708E" w:rsidR="00BE0275" w:rsidRDefault="00BE0275" w:rsidP="009E6E01">
      <w:pPr>
        <w:pStyle w:val="Heading3"/>
        <w:ind w:left="0" w:firstLine="0"/>
      </w:pPr>
      <w:r w:rsidRPr="00BE0275">
        <w:t xml:space="preserve">Briefing </w:t>
      </w:r>
      <w:r w:rsidR="001A79A4">
        <w:t>e</w:t>
      </w:r>
      <w:r w:rsidRPr="00BE0275">
        <w:t xml:space="preserve">vents </w:t>
      </w:r>
    </w:p>
    <w:p w14:paraId="5891DF39" w14:textId="77777777" w:rsidR="00BE0275" w:rsidRDefault="00BE0275" w:rsidP="009E6E01">
      <w:pPr>
        <w:pStyle w:val="Heading3"/>
        <w:ind w:left="0" w:firstLine="0"/>
      </w:pPr>
    </w:p>
    <w:p w14:paraId="6A3CC97F" w14:textId="7C6CB87D" w:rsidR="00A05015" w:rsidRPr="00E66EF4" w:rsidRDefault="00BE0275" w:rsidP="00A05015">
      <w:pPr>
        <w:widowControl/>
        <w:autoSpaceDE/>
        <w:autoSpaceDN/>
        <w:rPr>
          <w:rFonts w:ascii="Aptos" w:eastAsia="Times New Roman" w:hAnsi="Aptos" w:cs="Aptos"/>
          <w:sz w:val="24"/>
          <w:szCs w:val="24"/>
          <w:lang w:bidi="ar-SA"/>
        </w:rPr>
      </w:pPr>
      <w:r w:rsidRPr="00E66EF4">
        <w:rPr>
          <w:sz w:val="24"/>
          <w:szCs w:val="24"/>
        </w:rPr>
        <w:t>These are bitesize ev</w:t>
      </w:r>
      <w:r w:rsidR="004A050E" w:rsidRPr="00E66EF4">
        <w:rPr>
          <w:sz w:val="24"/>
          <w:szCs w:val="24"/>
        </w:rPr>
        <w:t>e</w:t>
      </w:r>
      <w:r w:rsidRPr="00E66EF4">
        <w:rPr>
          <w:sz w:val="24"/>
          <w:szCs w:val="24"/>
        </w:rPr>
        <w:t xml:space="preserve">nts </w:t>
      </w:r>
      <w:r w:rsidR="00196590" w:rsidRPr="00E66EF4">
        <w:rPr>
          <w:sz w:val="24"/>
          <w:szCs w:val="24"/>
        </w:rPr>
        <w:t>often between</w:t>
      </w:r>
      <w:r w:rsidRPr="00E66EF4">
        <w:rPr>
          <w:sz w:val="24"/>
          <w:szCs w:val="24"/>
        </w:rPr>
        <w:t xml:space="preserve"> half an hour and </w:t>
      </w:r>
      <w:r w:rsidR="004A050E" w:rsidRPr="00E66EF4">
        <w:rPr>
          <w:sz w:val="24"/>
          <w:szCs w:val="24"/>
        </w:rPr>
        <w:t>one</w:t>
      </w:r>
      <w:r w:rsidRPr="00E66EF4">
        <w:rPr>
          <w:sz w:val="24"/>
          <w:szCs w:val="24"/>
        </w:rPr>
        <w:t xml:space="preserve"> hour long. </w:t>
      </w:r>
      <w:r w:rsidR="004A050E" w:rsidRPr="00E66EF4">
        <w:rPr>
          <w:sz w:val="24"/>
          <w:szCs w:val="24"/>
        </w:rPr>
        <w:t xml:space="preserve">We offer a </w:t>
      </w:r>
      <w:r w:rsidR="00A05015" w:rsidRPr="00E66EF4">
        <w:rPr>
          <w:sz w:val="24"/>
          <w:szCs w:val="24"/>
        </w:rPr>
        <w:t xml:space="preserve">regular </w:t>
      </w:r>
      <w:r w:rsidR="004A050E" w:rsidRPr="00E66EF4">
        <w:rPr>
          <w:sz w:val="24"/>
          <w:szCs w:val="24"/>
        </w:rPr>
        <w:t xml:space="preserve">NSCP partnership monthly briefing which </w:t>
      </w:r>
      <w:r w:rsidR="005713FF" w:rsidRPr="00E66EF4">
        <w:rPr>
          <w:sz w:val="24"/>
          <w:szCs w:val="24"/>
        </w:rPr>
        <w:t xml:space="preserve">focuses on </w:t>
      </w:r>
      <w:r w:rsidR="00A05015" w:rsidRPr="00E66EF4">
        <w:rPr>
          <w:rFonts w:eastAsia="Times New Roman"/>
          <w:sz w:val="24"/>
          <w:szCs w:val="24"/>
        </w:rPr>
        <w:t>shar</w:t>
      </w:r>
      <w:r w:rsidR="005713FF" w:rsidRPr="00E66EF4">
        <w:rPr>
          <w:rFonts w:eastAsia="Times New Roman"/>
          <w:sz w:val="24"/>
          <w:szCs w:val="24"/>
        </w:rPr>
        <w:t>ing</w:t>
      </w:r>
      <w:r w:rsidR="00A05015" w:rsidRPr="00E66EF4">
        <w:rPr>
          <w:rFonts w:eastAsia="Times New Roman"/>
          <w:sz w:val="24"/>
          <w:szCs w:val="24"/>
        </w:rPr>
        <w:t xml:space="preserve"> the learning identified from local Nottinghamshire </w:t>
      </w:r>
      <w:r w:rsidR="009036CE">
        <w:rPr>
          <w:rFonts w:eastAsia="Times New Roman"/>
          <w:sz w:val="24"/>
          <w:szCs w:val="24"/>
        </w:rPr>
        <w:t>c</w:t>
      </w:r>
      <w:r w:rsidR="00A05015" w:rsidRPr="00E66EF4">
        <w:rPr>
          <w:rFonts w:eastAsia="Times New Roman"/>
          <w:sz w:val="24"/>
          <w:szCs w:val="24"/>
        </w:rPr>
        <w:t xml:space="preserve">hild </w:t>
      </w:r>
      <w:r w:rsidR="009036CE">
        <w:rPr>
          <w:rFonts w:eastAsia="Times New Roman"/>
          <w:sz w:val="24"/>
          <w:szCs w:val="24"/>
        </w:rPr>
        <w:t>r</w:t>
      </w:r>
      <w:r w:rsidR="00A05015" w:rsidRPr="00E66EF4">
        <w:rPr>
          <w:rFonts w:eastAsia="Times New Roman"/>
          <w:sz w:val="24"/>
          <w:szCs w:val="24"/>
        </w:rPr>
        <w:t xml:space="preserve">eviews including </w:t>
      </w:r>
      <w:r w:rsidR="009036CE">
        <w:rPr>
          <w:rFonts w:eastAsia="Times New Roman"/>
          <w:sz w:val="24"/>
          <w:szCs w:val="24"/>
        </w:rPr>
        <w:t>l</w:t>
      </w:r>
      <w:r w:rsidR="00A05015" w:rsidRPr="00E66EF4">
        <w:rPr>
          <w:rFonts w:eastAsia="Times New Roman"/>
          <w:sz w:val="24"/>
          <w:szCs w:val="24"/>
        </w:rPr>
        <w:t xml:space="preserve">ocal </w:t>
      </w:r>
      <w:r w:rsidR="009036CE">
        <w:rPr>
          <w:rFonts w:eastAsia="Times New Roman"/>
          <w:sz w:val="24"/>
          <w:szCs w:val="24"/>
        </w:rPr>
        <w:t>c</w:t>
      </w:r>
      <w:r w:rsidR="00A05015" w:rsidRPr="00E66EF4">
        <w:rPr>
          <w:rFonts w:eastAsia="Times New Roman"/>
          <w:sz w:val="24"/>
          <w:szCs w:val="24"/>
        </w:rPr>
        <w:t xml:space="preserve">hild </w:t>
      </w:r>
      <w:r w:rsidR="009036CE">
        <w:rPr>
          <w:rFonts w:eastAsia="Times New Roman"/>
          <w:sz w:val="24"/>
          <w:szCs w:val="24"/>
        </w:rPr>
        <w:t>s</w:t>
      </w:r>
      <w:r w:rsidR="00A05015" w:rsidRPr="00E66EF4">
        <w:rPr>
          <w:rFonts w:eastAsia="Times New Roman"/>
          <w:sz w:val="24"/>
          <w:szCs w:val="24"/>
        </w:rPr>
        <w:t xml:space="preserve">afeguarding </w:t>
      </w:r>
      <w:r w:rsidR="009036CE">
        <w:rPr>
          <w:rFonts w:eastAsia="Times New Roman"/>
          <w:sz w:val="24"/>
          <w:szCs w:val="24"/>
        </w:rPr>
        <w:t>p</w:t>
      </w:r>
      <w:r w:rsidR="00A05015" w:rsidRPr="00E66EF4">
        <w:rPr>
          <w:rFonts w:eastAsia="Times New Roman"/>
          <w:sz w:val="24"/>
          <w:szCs w:val="24"/>
        </w:rPr>
        <w:t xml:space="preserve">ractice </w:t>
      </w:r>
      <w:r w:rsidR="009036CE">
        <w:rPr>
          <w:rFonts w:eastAsia="Times New Roman"/>
          <w:sz w:val="24"/>
          <w:szCs w:val="24"/>
        </w:rPr>
        <w:t>r</w:t>
      </w:r>
      <w:r w:rsidR="00A05015" w:rsidRPr="00E66EF4">
        <w:rPr>
          <w:rFonts w:eastAsia="Times New Roman"/>
          <w:sz w:val="24"/>
          <w:szCs w:val="24"/>
        </w:rPr>
        <w:t>eviews (LCSPR) and Rapid Reviews.</w:t>
      </w:r>
      <w:r w:rsidR="005713FF" w:rsidRPr="00E66EF4">
        <w:rPr>
          <w:rFonts w:eastAsia="Times New Roman"/>
          <w:sz w:val="24"/>
          <w:szCs w:val="24"/>
        </w:rPr>
        <w:t xml:space="preserve"> We then offer </w:t>
      </w:r>
      <w:r w:rsidR="0088379F" w:rsidRPr="00E66EF4">
        <w:rPr>
          <w:rFonts w:eastAsia="Times New Roman"/>
          <w:sz w:val="24"/>
          <w:szCs w:val="24"/>
        </w:rPr>
        <w:t xml:space="preserve">a variety of </w:t>
      </w:r>
      <w:r w:rsidR="005713FF" w:rsidRPr="00E66EF4">
        <w:rPr>
          <w:rFonts w:eastAsia="Times New Roman"/>
          <w:sz w:val="24"/>
          <w:szCs w:val="24"/>
        </w:rPr>
        <w:t xml:space="preserve">subject matter </w:t>
      </w:r>
      <w:r w:rsidR="00982F47" w:rsidRPr="00E66EF4">
        <w:rPr>
          <w:rFonts w:eastAsia="Times New Roman"/>
          <w:sz w:val="24"/>
          <w:szCs w:val="24"/>
        </w:rPr>
        <w:t>briefings</w:t>
      </w:r>
      <w:r w:rsidR="005713FF" w:rsidRPr="00E66EF4">
        <w:rPr>
          <w:rFonts w:eastAsia="Times New Roman"/>
          <w:sz w:val="24"/>
          <w:szCs w:val="24"/>
        </w:rPr>
        <w:t xml:space="preserve"> </w:t>
      </w:r>
      <w:r w:rsidR="0088379F" w:rsidRPr="00E66EF4">
        <w:rPr>
          <w:rFonts w:eastAsia="Times New Roman"/>
          <w:sz w:val="24"/>
          <w:szCs w:val="24"/>
        </w:rPr>
        <w:t>keeping partners informed</w:t>
      </w:r>
      <w:r w:rsidR="000D1CE0">
        <w:rPr>
          <w:rFonts w:eastAsia="Times New Roman"/>
          <w:sz w:val="24"/>
          <w:szCs w:val="24"/>
        </w:rPr>
        <w:t xml:space="preserve">. </w:t>
      </w:r>
      <w:r w:rsidR="007A7FE7">
        <w:rPr>
          <w:rFonts w:eastAsia="Times New Roman"/>
          <w:sz w:val="24"/>
          <w:szCs w:val="24"/>
        </w:rPr>
        <w:t>These</w:t>
      </w:r>
      <w:r w:rsidR="000D1CE0">
        <w:rPr>
          <w:rFonts w:eastAsia="Times New Roman"/>
          <w:sz w:val="24"/>
          <w:szCs w:val="24"/>
        </w:rPr>
        <w:t xml:space="preserve"> can </w:t>
      </w:r>
      <w:r w:rsidR="009036CE">
        <w:rPr>
          <w:rFonts w:eastAsia="Times New Roman"/>
          <w:sz w:val="24"/>
          <w:szCs w:val="24"/>
        </w:rPr>
        <w:t>include</w:t>
      </w:r>
      <w:r w:rsidR="007A7FE7">
        <w:rPr>
          <w:rFonts w:eastAsia="Times New Roman"/>
          <w:sz w:val="24"/>
          <w:szCs w:val="24"/>
        </w:rPr>
        <w:t xml:space="preserve"> </w:t>
      </w:r>
      <w:r w:rsidR="00982F47" w:rsidRPr="00E66EF4">
        <w:rPr>
          <w:rFonts w:eastAsia="Times New Roman"/>
          <w:sz w:val="24"/>
          <w:szCs w:val="24"/>
        </w:rPr>
        <w:t xml:space="preserve">changes in </w:t>
      </w:r>
      <w:r w:rsidR="004A496B" w:rsidRPr="00E66EF4">
        <w:rPr>
          <w:rFonts w:eastAsia="Times New Roman"/>
          <w:sz w:val="24"/>
          <w:szCs w:val="24"/>
        </w:rPr>
        <w:t>legalisation</w:t>
      </w:r>
      <w:r w:rsidR="00982F47" w:rsidRPr="00E66EF4">
        <w:rPr>
          <w:rFonts w:eastAsia="Times New Roman"/>
          <w:sz w:val="24"/>
          <w:szCs w:val="24"/>
        </w:rPr>
        <w:t xml:space="preserve">, </w:t>
      </w:r>
      <w:r w:rsidR="00AA6625">
        <w:rPr>
          <w:rFonts w:eastAsia="Times New Roman"/>
          <w:sz w:val="24"/>
          <w:szCs w:val="24"/>
        </w:rPr>
        <w:t>highlighting</w:t>
      </w:r>
      <w:r w:rsidR="004A496B" w:rsidRPr="00E66EF4">
        <w:rPr>
          <w:rFonts w:eastAsia="Times New Roman"/>
          <w:sz w:val="24"/>
          <w:szCs w:val="24"/>
        </w:rPr>
        <w:t xml:space="preserve"> </w:t>
      </w:r>
      <w:r w:rsidR="00982F47" w:rsidRPr="00E66EF4">
        <w:rPr>
          <w:rFonts w:eastAsia="Times New Roman"/>
          <w:sz w:val="24"/>
          <w:szCs w:val="24"/>
        </w:rPr>
        <w:t xml:space="preserve">local practice and </w:t>
      </w:r>
      <w:r w:rsidR="004A496B" w:rsidRPr="00E66EF4">
        <w:rPr>
          <w:rFonts w:eastAsia="Times New Roman"/>
          <w:sz w:val="24"/>
          <w:szCs w:val="24"/>
        </w:rPr>
        <w:t>procedures</w:t>
      </w:r>
      <w:r w:rsidR="00982F47" w:rsidRPr="00E66EF4">
        <w:rPr>
          <w:rFonts w:eastAsia="Times New Roman"/>
          <w:sz w:val="24"/>
          <w:szCs w:val="24"/>
        </w:rPr>
        <w:t xml:space="preserve"> </w:t>
      </w:r>
      <w:r w:rsidR="004A496B" w:rsidRPr="00E66EF4">
        <w:rPr>
          <w:rFonts w:eastAsia="Times New Roman"/>
          <w:sz w:val="24"/>
          <w:szCs w:val="24"/>
        </w:rPr>
        <w:t xml:space="preserve">and </w:t>
      </w:r>
      <w:r w:rsidR="00603AA3">
        <w:rPr>
          <w:rFonts w:eastAsia="Times New Roman"/>
          <w:sz w:val="24"/>
          <w:szCs w:val="24"/>
        </w:rPr>
        <w:t>shar</w:t>
      </w:r>
      <w:r w:rsidR="00AA6625">
        <w:rPr>
          <w:rFonts w:eastAsia="Times New Roman"/>
          <w:sz w:val="24"/>
          <w:szCs w:val="24"/>
        </w:rPr>
        <w:t xml:space="preserve">ing </w:t>
      </w:r>
      <w:r w:rsidR="00603AA3">
        <w:rPr>
          <w:rFonts w:eastAsia="Times New Roman"/>
          <w:sz w:val="24"/>
          <w:szCs w:val="24"/>
        </w:rPr>
        <w:t xml:space="preserve">useful assessment </w:t>
      </w:r>
      <w:r w:rsidR="00E66EF4">
        <w:rPr>
          <w:rFonts w:eastAsia="Times New Roman"/>
          <w:sz w:val="24"/>
          <w:szCs w:val="24"/>
        </w:rPr>
        <w:t>tools etc</w:t>
      </w:r>
      <w:r w:rsidR="00603AA3">
        <w:rPr>
          <w:rFonts w:eastAsia="Times New Roman"/>
          <w:sz w:val="24"/>
          <w:szCs w:val="24"/>
        </w:rPr>
        <w:t xml:space="preserve">. </w:t>
      </w:r>
    </w:p>
    <w:p w14:paraId="47D573F5" w14:textId="77777777" w:rsidR="0060354C" w:rsidRDefault="0060354C" w:rsidP="009E6E01">
      <w:pPr>
        <w:pStyle w:val="Heading3"/>
        <w:ind w:left="0" w:firstLine="0"/>
        <w:rPr>
          <w:b w:val="0"/>
          <w:bCs w:val="0"/>
        </w:rPr>
      </w:pPr>
    </w:p>
    <w:p w14:paraId="1F40DFD6" w14:textId="5B69C4B1" w:rsidR="0060354C" w:rsidRDefault="009036CE" w:rsidP="009E6E01">
      <w:pPr>
        <w:pStyle w:val="Heading3"/>
        <w:ind w:left="0" w:firstLine="0"/>
      </w:pPr>
      <w:r>
        <w:t>e</w:t>
      </w:r>
      <w:r w:rsidR="0060354C" w:rsidRPr="0060354C">
        <w:t>Learning</w:t>
      </w:r>
    </w:p>
    <w:p w14:paraId="193567CD" w14:textId="77777777" w:rsidR="0060354C" w:rsidRDefault="0060354C" w:rsidP="009E6E01">
      <w:pPr>
        <w:pStyle w:val="Heading3"/>
        <w:ind w:left="0" w:firstLine="0"/>
      </w:pPr>
    </w:p>
    <w:p w14:paraId="7C22A1D6" w14:textId="01A5F72F" w:rsidR="0060354C" w:rsidRPr="009A5AD5" w:rsidRDefault="00CC42AC" w:rsidP="009E6E01">
      <w:pPr>
        <w:pStyle w:val="Heading3"/>
        <w:ind w:left="0" w:firstLine="0"/>
        <w:rPr>
          <w:b w:val="0"/>
          <w:bCs w:val="0"/>
        </w:rPr>
      </w:pPr>
      <w:r w:rsidRPr="00CC42AC">
        <w:rPr>
          <w:b w:val="0"/>
          <w:bCs w:val="0"/>
        </w:rPr>
        <w:t>We</w:t>
      </w:r>
      <w:r>
        <w:rPr>
          <w:b w:val="0"/>
          <w:bCs w:val="0"/>
        </w:rPr>
        <w:t xml:space="preserve"> </w:t>
      </w:r>
      <w:r w:rsidR="007B2CDE">
        <w:rPr>
          <w:b w:val="0"/>
          <w:bCs w:val="0"/>
        </w:rPr>
        <w:t>signpost part</w:t>
      </w:r>
      <w:r w:rsidR="009A5AD5">
        <w:rPr>
          <w:b w:val="0"/>
          <w:bCs w:val="0"/>
        </w:rPr>
        <w:t>n</w:t>
      </w:r>
      <w:r w:rsidR="007B2CDE">
        <w:rPr>
          <w:b w:val="0"/>
          <w:bCs w:val="0"/>
        </w:rPr>
        <w:t xml:space="preserve">ers </w:t>
      </w:r>
      <w:r w:rsidR="009A5AD5">
        <w:rPr>
          <w:b w:val="0"/>
          <w:bCs w:val="0"/>
        </w:rPr>
        <w:t xml:space="preserve">to </w:t>
      </w:r>
      <w:r w:rsidR="007B2CDE" w:rsidRPr="009A5AD5">
        <w:rPr>
          <w:b w:val="0"/>
          <w:bCs w:val="0"/>
        </w:rPr>
        <w:t>either free or low-cost e Learning which ha</w:t>
      </w:r>
      <w:r w:rsidR="009A5AD5">
        <w:rPr>
          <w:b w:val="0"/>
          <w:bCs w:val="0"/>
        </w:rPr>
        <w:t>s</w:t>
      </w:r>
      <w:r w:rsidR="007B2CDE" w:rsidRPr="009A5AD5">
        <w:rPr>
          <w:b w:val="0"/>
          <w:bCs w:val="0"/>
        </w:rPr>
        <w:t xml:space="preserve"> been selected from government or recognised national providers. </w:t>
      </w:r>
      <w:r w:rsidR="009A5AD5" w:rsidRPr="009A5AD5">
        <w:rPr>
          <w:b w:val="0"/>
          <w:bCs w:val="0"/>
        </w:rPr>
        <w:t>These are shared via our website</w:t>
      </w:r>
      <w:r w:rsidR="00537E5C">
        <w:rPr>
          <w:b w:val="0"/>
          <w:bCs w:val="0"/>
        </w:rPr>
        <w:t xml:space="preserve">: </w:t>
      </w:r>
    </w:p>
    <w:p w14:paraId="51481B0E" w14:textId="52DC7C2B" w:rsidR="001816E6" w:rsidRPr="000B29B2" w:rsidRDefault="000B29B2" w:rsidP="009E6E01">
      <w:pPr>
        <w:pStyle w:val="Heading3"/>
        <w:ind w:left="0" w:firstLine="0"/>
        <w:rPr>
          <w:b w:val="0"/>
          <w:bCs w:val="0"/>
        </w:rPr>
      </w:pPr>
      <w:hyperlink r:id="rId19" w:history="1">
        <w:r w:rsidRPr="000B29B2">
          <w:rPr>
            <w:rStyle w:val="Hyperlink"/>
            <w:b w:val="0"/>
            <w:bCs w:val="0"/>
          </w:rPr>
          <w:t>https://nscp.nottinghamshire.gov.uk/training/safeguarding-children-elearning/</w:t>
        </w:r>
      </w:hyperlink>
    </w:p>
    <w:p w14:paraId="4972A584" w14:textId="77777777" w:rsidR="000B29B2" w:rsidRDefault="000B29B2" w:rsidP="009E6E01">
      <w:pPr>
        <w:pStyle w:val="Heading3"/>
        <w:ind w:left="0" w:firstLine="0"/>
        <w:rPr>
          <w:b w:val="0"/>
          <w:bCs w:val="0"/>
          <w:sz w:val="22"/>
          <w:szCs w:val="22"/>
        </w:rPr>
      </w:pPr>
    </w:p>
    <w:p w14:paraId="6A9342FC" w14:textId="77777777" w:rsidR="00537E5C" w:rsidRPr="009A5AD5" w:rsidRDefault="00537E5C" w:rsidP="009E6E01">
      <w:pPr>
        <w:pStyle w:val="Heading3"/>
        <w:ind w:left="0" w:firstLine="0"/>
        <w:rPr>
          <w:b w:val="0"/>
          <w:bCs w:val="0"/>
        </w:rPr>
      </w:pPr>
    </w:p>
    <w:p w14:paraId="6FB307B8" w14:textId="0215651A" w:rsidR="004F45C6" w:rsidRDefault="004F45C6" w:rsidP="009E6E01">
      <w:pPr>
        <w:pStyle w:val="Heading3"/>
        <w:ind w:left="0" w:firstLine="0"/>
      </w:pPr>
      <w:r w:rsidRPr="004F45C6">
        <w:t>Access</w:t>
      </w:r>
      <w:r w:rsidR="00BD2547">
        <w:t xml:space="preserve"> to </w:t>
      </w:r>
      <w:r w:rsidR="00650B72">
        <w:t>t</w:t>
      </w:r>
      <w:r w:rsidR="00BD2547">
        <w:t xml:space="preserve">raining </w:t>
      </w:r>
      <w:r w:rsidRPr="004F45C6">
        <w:t xml:space="preserve">and </w:t>
      </w:r>
      <w:r w:rsidR="00650B72">
        <w:t>c</w:t>
      </w:r>
      <w:r w:rsidRPr="004F45C6">
        <w:t>harging</w:t>
      </w:r>
    </w:p>
    <w:p w14:paraId="03D3B430" w14:textId="77777777" w:rsidR="004F45C6" w:rsidRPr="004F45C6" w:rsidRDefault="004F45C6" w:rsidP="009E6E01">
      <w:pPr>
        <w:pStyle w:val="Heading3"/>
        <w:ind w:left="0" w:firstLine="0"/>
      </w:pPr>
    </w:p>
    <w:p w14:paraId="7DEC6472" w14:textId="2DBFA2F6" w:rsidR="000B29B2" w:rsidRDefault="001816E6" w:rsidP="009E6E01">
      <w:pPr>
        <w:pStyle w:val="Heading3"/>
        <w:ind w:left="0" w:firstLine="0"/>
      </w:pPr>
      <w:r>
        <w:rPr>
          <w:b w:val="0"/>
          <w:bCs w:val="0"/>
        </w:rPr>
        <w:t xml:space="preserve">For </w:t>
      </w:r>
      <w:r w:rsidRPr="00D77988">
        <w:rPr>
          <w:b w:val="0"/>
          <w:bCs w:val="0"/>
        </w:rPr>
        <w:t xml:space="preserve">more information on training </w:t>
      </w:r>
      <w:r w:rsidR="004F45C6" w:rsidRPr="00D77988">
        <w:rPr>
          <w:b w:val="0"/>
          <w:bCs w:val="0"/>
        </w:rPr>
        <w:t xml:space="preserve">events on offer </w:t>
      </w:r>
      <w:r w:rsidRPr="00D77988">
        <w:rPr>
          <w:b w:val="0"/>
          <w:bCs w:val="0"/>
        </w:rPr>
        <w:t xml:space="preserve">go to: </w:t>
      </w:r>
      <w:hyperlink r:id="rId20" w:history="1">
        <w:r w:rsidR="000B29B2" w:rsidRPr="000B29B2">
          <w:rPr>
            <w:rStyle w:val="Hyperlink"/>
            <w:b w:val="0"/>
            <w:bCs w:val="0"/>
          </w:rPr>
          <w:t>https://nscp.nottinghamshire.gov.uk/training/</w:t>
        </w:r>
      </w:hyperlink>
    </w:p>
    <w:p w14:paraId="46D7B9E5" w14:textId="3DFF1599" w:rsidR="006324F3" w:rsidRPr="00D77988" w:rsidRDefault="00D14E97" w:rsidP="009E6E01">
      <w:pPr>
        <w:pStyle w:val="Heading3"/>
        <w:ind w:left="0" w:firstLine="0"/>
        <w:rPr>
          <w:b w:val="0"/>
          <w:bCs w:val="0"/>
        </w:rPr>
      </w:pPr>
      <w:r w:rsidRPr="00D77988">
        <w:rPr>
          <w:b w:val="0"/>
          <w:bCs w:val="0"/>
        </w:rPr>
        <w:t xml:space="preserve"> </w:t>
      </w:r>
    </w:p>
    <w:p w14:paraId="0E32B458" w14:textId="77777777" w:rsidR="001043EF" w:rsidRPr="00D77988" w:rsidRDefault="001043EF" w:rsidP="009E6E01">
      <w:pPr>
        <w:pStyle w:val="Heading3"/>
        <w:ind w:left="0" w:firstLine="0"/>
        <w:rPr>
          <w:b w:val="0"/>
          <w:bCs w:val="0"/>
        </w:rPr>
      </w:pPr>
    </w:p>
    <w:p w14:paraId="3B263981" w14:textId="0A9B2AC5" w:rsidR="001043EF" w:rsidRPr="000F4693" w:rsidRDefault="009A5AD5" w:rsidP="009E6E01">
      <w:pPr>
        <w:pStyle w:val="BodyText"/>
      </w:pPr>
      <w:proofErr w:type="gramStart"/>
      <w:r>
        <w:t xml:space="preserve">The </w:t>
      </w:r>
      <w:r w:rsidR="004B152E">
        <w:t xml:space="preserve">majority </w:t>
      </w:r>
      <w:r>
        <w:t>of</w:t>
      </w:r>
      <w:proofErr w:type="gramEnd"/>
      <w:r>
        <w:t xml:space="preserve"> our course</w:t>
      </w:r>
      <w:r w:rsidR="004B152E">
        <w:t>s</w:t>
      </w:r>
      <w:r>
        <w:t xml:space="preserve"> are offered on-line via MS </w:t>
      </w:r>
      <w:r w:rsidR="004B152E">
        <w:t xml:space="preserve">Teams </w:t>
      </w:r>
      <w:r>
        <w:t xml:space="preserve">Webinars. As such </w:t>
      </w:r>
      <w:r w:rsidR="004B152E">
        <w:t>delegates can</w:t>
      </w:r>
      <w:r>
        <w:t xml:space="preserve"> self- re</w:t>
      </w:r>
      <w:r w:rsidR="004B152E">
        <w:t xml:space="preserve">gister onto </w:t>
      </w:r>
      <w:proofErr w:type="gramStart"/>
      <w:r w:rsidR="004B152E">
        <w:t>all of</w:t>
      </w:r>
      <w:proofErr w:type="gramEnd"/>
      <w:r w:rsidR="004B152E">
        <w:t xml:space="preserve"> our events easily. </w:t>
      </w:r>
      <w:r w:rsidR="00AC5A51">
        <w:t xml:space="preserve">After events we will send out copies of </w:t>
      </w:r>
      <w:r w:rsidR="002F4611">
        <w:t>PowerPoint</w:t>
      </w:r>
      <w:r w:rsidR="00AC5A51">
        <w:t xml:space="preserve"> pres</w:t>
      </w:r>
      <w:r w:rsidR="002F4611">
        <w:t>entations</w:t>
      </w:r>
      <w:r w:rsidR="00AC5A51">
        <w:t xml:space="preserve">, any course resources and a link to complete a </w:t>
      </w:r>
      <w:r w:rsidR="002F4611">
        <w:t>short evaluation</w:t>
      </w:r>
      <w:r w:rsidR="00AC5A51">
        <w:t xml:space="preserve"> </w:t>
      </w:r>
      <w:r w:rsidR="002F4611">
        <w:t>questionnaire via</w:t>
      </w:r>
      <w:r w:rsidR="00AC5A51">
        <w:t xml:space="preserve"> MS Forms. After </w:t>
      </w:r>
      <w:r w:rsidR="000B29B2">
        <w:t>two</w:t>
      </w:r>
      <w:r w:rsidR="00AC5A51">
        <w:t xml:space="preserve"> weeks a course </w:t>
      </w:r>
      <w:r w:rsidR="00BE0275">
        <w:t>attendance</w:t>
      </w:r>
      <w:r w:rsidR="00AC5A51">
        <w:t xml:space="preserve"> certificate is sent out </w:t>
      </w:r>
      <w:r w:rsidR="00BE0275">
        <w:t>to</w:t>
      </w:r>
      <w:r w:rsidR="00AC5A51">
        <w:t xml:space="preserve"> all </w:t>
      </w:r>
      <w:r w:rsidR="00BE0275">
        <w:t>delegates</w:t>
      </w:r>
      <w:r w:rsidR="00AC5A51">
        <w:t xml:space="preserve"> who </w:t>
      </w:r>
      <w:r w:rsidR="00BE0275">
        <w:t>attended</w:t>
      </w:r>
      <w:r w:rsidR="00AC5A51">
        <w:t xml:space="preserve"> for the whole event and completed </w:t>
      </w:r>
      <w:r w:rsidR="00AC5A51">
        <w:lastRenderedPageBreak/>
        <w:t>the co</w:t>
      </w:r>
      <w:r w:rsidR="002F4611">
        <w:t xml:space="preserve">urse </w:t>
      </w:r>
      <w:r w:rsidR="00BE0275">
        <w:t>evaluation</w:t>
      </w:r>
      <w:r w:rsidR="002F4611">
        <w:t xml:space="preserve"> form.</w:t>
      </w:r>
    </w:p>
    <w:p w14:paraId="776DBAD1" w14:textId="2D008659" w:rsidR="00BD2547" w:rsidRDefault="00BD2547" w:rsidP="009E6E01">
      <w:pPr>
        <w:pStyle w:val="FirstParagraph"/>
        <w:rPr>
          <w:rFonts w:ascii="Arial" w:hAnsi="Arial" w:cs="Arial"/>
        </w:rPr>
      </w:pPr>
      <w:r w:rsidRPr="00D77988">
        <w:rPr>
          <w:rFonts w:ascii="Arial" w:hAnsi="Arial" w:cs="Arial"/>
        </w:rPr>
        <w:t>Training is free to partner agencies that contribute to the Partnership, including local authority, NHS, police and certain statutory partners.</w:t>
      </w:r>
      <w:r w:rsidR="001043EF" w:rsidRPr="00D77988">
        <w:rPr>
          <w:rFonts w:ascii="Arial" w:hAnsi="Arial" w:cs="Arial"/>
        </w:rPr>
        <w:t xml:space="preserve"> </w:t>
      </w:r>
      <w:r w:rsidRPr="00D77988">
        <w:rPr>
          <w:rFonts w:ascii="Arial" w:hAnsi="Arial" w:cs="Arial"/>
        </w:rPr>
        <w:t xml:space="preserve">Charges may apply to other </w:t>
      </w:r>
      <w:proofErr w:type="spellStart"/>
      <w:r w:rsidRPr="00D77988">
        <w:rPr>
          <w:rFonts w:ascii="Arial" w:hAnsi="Arial" w:cs="Arial"/>
        </w:rPr>
        <w:t>organisations</w:t>
      </w:r>
      <w:proofErr w:type="spellEnd"/>
      <w:r w:rsidRPr="00D77988">
        <w:rPr>
          <w:rFonts w:ascii="Arial" w:hAnsi="Arial" w:cs="Arial"/>
        </w:rPr>
        <w:t xml:space="preserve"> in line with the NSCP charging policy. Details of eligibility, charges and non</w:t>
      </w:r>
      <w:r w:rsidRPr="00D77988">
        <w:rPr>
          <w:rFonts w:ascii="Cambria Math" w:hAnsi="Cambria Math" w:cs="Cambria Math"/>
        </w:rPr>
        <w:t>‑</w:t>
      </w:r>
      <w:r w:rsidRPr="00D77988">
        <w:rPr>
          <w:rFonts w:ascii="Arial" w:hAnsi="Arial" w:cs="Arial"/>
        </w:rPr>
        <w:t xml:space="preserve">attendance fees </w:t>
      </w:r>
      <w:r w:rsidR="001043EF" w:rsidRPr="00D77988">
        <w:rPr>
          <w:rFonts w:ascii="Arial" w:hAnsi="Arial" w:cs="Arial"/>
        </w:rPr>
        <w:t>can be found at:</w:t>
      </w:r>
      <w:r w:rsidR="000B29B2" w:rsidRPr="000B29B2">
        <w:t xml:space="preserve"> </w:t>
      </w:r>
      <w:hyperlink r:id="rId21" w:history="1">
        <w:r w:rsidR="000B29B2" w:rsidRPr="00A67CE0">
          <w:rPr>
            <w:rStyle w:val="Hyperlink"/>
            <w:rFonts w:ascii="Arial" w:hAnsi="Arial" w:cs="Arial"/>
          </w:rPr>
          <w:t>https://nscp.nottinghamshire.gov.uk/training/training-charges/</w:t>
        </w:r>
      </w:hyperlink>
    </w:p>
    <w:p w14:paraId="61710D43" w14:textId="77777777" w:rsidR="00B23F52" w:rsidRDefault="00B23F52" w:rsidP="009E6E01">
      <w:pPr>
        <w:pStyle w:val="Heading3"/>
        <w:ind w:left="0" w:firstLine="0"/>
        <w:rPr>
          <w:b w:val="0"/>
          <w:bCs w:val="0"/>
          <w:sz w:val="22"/>
          <w:szCs w:val="22"/>
        </w:rPr>
      </w:pPr>
    </w:p>
    <w:p w14:paraId="66EEF5BB" w14:textId="57FC394A" w:rsidR="006C33AE" w:rsidRDefault="00974A31" w:rsidP="009E6E01">
      <w:pPr>
        <w:pStyle w:val="Heading3"/>
        <w:numPr>
          <w:ilvl w:val="0"/>
          <w:numId w:val="1"/>
        </w:numPr>
        <w:tabs>
          <w:tab w:val="left" w:pos="524"/>
        </w:tabs>
        <w:spacing w:before="220"/>
      </w:pPr>
      <w:r w:rsidRPr="00B72682">
        <w:rPr>
          <w:color w:val="00538C"/>
        </w:rPr>
        <w:t xml:space="preserve">Monitoring </w:t>
      </w:r>
      <w:r w:rsidR="00221DF4">
        <w:rPr>
          <w:color w:val="00538C"/>
        </w:rPr>
        <w:t>q</w:t>
      </w:r>
      <w:r w:rsidRPr="00B72682">
        <w:rPr>
          <w:color w:val="00538C"/>
        </w:rPr>
        <w:t xml:space="preserve">uality and </w:t>
      </w:r>
      <w:r w:rsidR="00221DF4">
        <w:rPr>
          <w:color w:val="00538C"/>
        </w:rPr>
        <w:t>e</w:t>
      </w:r>
      <w:r w:rsidRPr="00B72682">
        <w:rPr>
          <w:color w:val="00538C"/>
        </w:rPr>
        <w:t>valuating</w:t>
      </w:r>
      <w:r w:rsidRPr="00B72682">
        <w:rPr>
          <w:color w:val="00538C"/>
          <w:spacing w:val="-6"/>
        </w:rPr>
        <w:t xml:space="preserve"> </w:t>
      </w:r>
      <w:r w:rsidR="00221DF4">
        <w:rPr>
          <w:color w:val="00538C"/>
        </w:rPr>
        <w:t>e</w:t>
      </w:r>
      <w:r w:rsidRPr="00B72682">
        <w:rPr>
          <w:color w:val="00538C"/>
        </w:rPr>
        <w:t>ffectiveness</w:t>
      </w:r>
      <w:r w:rsidR="00A16546" w:rsidRPr="00B72682">
        <w:rPr>
          <w:color w:val="00538C"/>
        </w:rPr>
        <w:t xml:space="preserve"> of </w:t>
      </w:r>
      <w:r w:rsidR="00221DF4">
        <w:rPr>
          <w:color w:val="00538C"/>
        </w:rPr>
        <w:t>s</w:t>
      </w:r>
      <w:r w:rsidR="00A16546" w:rsidRPr="00B72682">
        <w:rPr>
          <w:color w:val="00538C"/>
        </w:rPr>
        <w:t xml:space="preserve">afeguard </w:t>
      </w:r>
      <w:r w:rsidR="00221DF4">
        <w:rPr>
          <w:color w:val="00538C"/>
        </w:rPr>
        <w:t>c</w:t>
      </w:r>
      <w:r w:rsidR="00A16546" w:rsidRPr="00B72682">
        <w:rPr>
          <w:color w:val="00538C"/>
        </w:rPr>
        <w:t xml:space="preserve">hildren </w:t>
      </w:r>
      <w:r w:rsidR="00221DF4">
        <w:rPr>
          <w:color w:val="00538C"/>
        </w:rPr>
        <w:t>t</w:t>
      </w:r>
      <w:r w:rsidR="00A16546" w:rsidRPr="00B72682">
        <w:rPr>
          <w:color w:val="00538C"/>
        </w:rPr>
        <w:t>raining</w:t>
      </w:r>
    </w:p>
    <w:p w14:paraId="7855EA96" w14:textId="77777777" w:rsidR="006C33AE" w:rsidRDefault="006C33AE" w:rsidP="009E6E01">
      <w:pPr>
        <w:pStyle w:val="BodyText"/>
        <w:spacing w:before="10"/>
        <w:rPr>
          <w:b/>
          <w:sz w:val="20"/>
        </w:rPr>
      </w:pPr>
    </w:p>
    <w:p w14:paraId="4336F210" w14:textId="77777777" w:rsidR="00C92DA3" w:rsidRPr="00C92DA3" w:rsidRDefault="00C92DA3" w:rsidP="009E6E01">
      <w:pPr>
        <w:ind w:left="119" w:right="614"/>
        <w:rPr>
          <w:i/>
          <w:sz w:val="23"/>
        </w:rPr>
      </w:pPr>
    </w:p>
    <w:p w14:paraId="02B739E8" w14:textId="77777777" w:rsidR="006C33AE" w:rsidRDefault="00974A31" w:rsidP="009E6E01">
      <w:pPr>
        <w:pStyle w:val="Heading3"/>
        <w:spacing w:before="82"/>
        <w:ind w:left="120" w:firstLine="0"/>
      </w:pPr>
      <w:r>
        <w:t>NSCP Multi agency training</w:t>
      </w:r>
    </w:p>
    <w:p w14:paraId="4A351993" w14:textId="77777777" w:rsidR="006C33AE" w:rsidRDefault="006C33AE" w:rsidP="009E6E01">
      <w:pPr>
        <w:pStyle w:val="BodyText"/>
        <w:spacing w:before="1"/>
        <w:rPr>
          <w:b/>
          <w:sz w:val="21"/>
        </w:rPr>
      </w:pPr>
    </w:p>
    <w:p w14:paraId="72230141" w14:textId="18462B7B" w:rsidR="006C33AE" w:rsidRDefault="00974A31" w:rsidP="009E6E01">
      <w:pPr>
        <w:pStyle w:val="BodyText"/>
        <w:ind w:left="120" w:right="115"/>
        <w:jc w:val="both"/>
      </w:pPr>
      <w:r>
        <w:t>NSCP</w:t>
      </w:r>
      <w:r>
        <w:rPr>
          <w:spacing w:val="-17"/>
        </w:rPr>
        <w:t xml:space="preserve"> </w:t>
      </w:r>
      <w:r>
        <w:t>monitors</w:t>
      </w:r>
      <w:r>
        <w:rPr>
          <w:spacing w:val="-17"/>
        </w:rPr>
        <w:t xml:space="preserve"> </w:t>
      </w:r>
      <w:r>
        <w:t>the</w:t>
      </w:r>
      <w:r>
        <w:rPr>
          <w:spacing w:val="-16"/>
        </w:rPr>
        <w:t xml:space="preserve"> </w:t>
      </w:r>
      <w:r>
        <w:t>quality</w:t>
      </w:r>
      <w:r>
        <w:rPr>
          <w:spacing w:val="-19"/>
        </w:rPr>
        <w:t xml:space="preserve"> </w:t>
      </w:r>
      <w:r>
        <w:t>of</w:t>
      </w:r>
      <w:r>
        <w:rPr>
          <w:spacing w:val="-14"/>
        </w:rPr>
        <w:t xml:space="preserve"> </w:t>
      </w:r>
      <w:r>
        <w:t>multi-agency</w:t>
      </w:r>
      <w:r>
        <w:rPr>
          <w:spacing w:val="-20"/>
        </w:rPr>
        <w:t xml:space="preserve"> </w:t>
      </w:r>
      <w:r>
        <w:t>training</w:t>
      </w:r>
      <w:r>
        <w:rPr>
          <w:spacing w:val="-19"/>
        </w:rPr>
        <w:t xml:space="preserve"> </w:t>
      </w:r>
      <w:r>
        <w:t>it</w:t>
      </w:r>
      <w:r>
        <w:rPr>
          <w:spacing w:val="-16"/>
        </w:rPr>
        <w:t xml:space="preserve"> </w:t>
      </w:r>
      <w:r>
        <w:t>coordinates</w:t>
      </w:r>
      <w:r>
        <w:rPr>
          <w:spacing w:val="-17"/>
        </w:rPr>
        <w:t xml:space="preserve"> </w:t>
      </w:r>
      <w:r>
        <w:t>and</w:t>
      </w:r>
      <w:r>
        <w:rPr>
          <w:spacing w:val="-19"/>
        </w:rPr>
        <w:t xml:space="preserve"> </w:t>
      </w:r>
      <w:r>
        <w:t>delivers</w:t>
      </w:r>
      <w:r>
        <w:rPr>
          <w:spacing w:val="-16"/>
        </w:rPr>
        <w:t xml:space="preserve"> </w:t>
      </w:r>
      <w:r w:rsidR="00F71348">
        <w:t>and</w:t>
      </w:r>
      <w:r>
        <w:t xml:space="preserve"> evaluates its effectiveness through the Learning and Workforce Development Group</w:t>
      </w:r>
      <w:r w:rsidR="000255C4">
        <w:t>.</w:t>
      </w:r>
    </w:p>
    <w:p w14:paraId="43F41E30" w14:textId="3DF6277F" w:rsidR="006C33AE" w:rsidRDefault="00974A31" w:rsidP="009E6E01">
      <w:pPr>
        <w:pStyle w:val="BodyText"/>
        <w:spacing w:before="199"/>
        <w:ind w:left="120"/>
      </w:pPr>
      <w:r>
        <w:t>Evaluation of learning events includes</w:t>
      </w:r>
      <w:r w:rsidR="00C666B4">
        <w:t xml:space="preserve"> collating initial </w:t>
      </w:r>
      <w:r w:rsidR="0030430E">
        <w:t xml:space="preserve">feedback from the MS </w:t>
      </w:r>
      <w:r w:rsidR="00B73E20">
        <w:t>T</w:t>
      </w:r>
      <w:r w:rsidR="0030430E">
        <w:t xml:space="preserve">eams event if applicable, </w:t>
      </w:r>
      <w:r w:rsidR="00B73E20">
        <w:t xml:space="preserve">via initial </w:t>
      </w:r>
      <w:r w:rsidR="00C666B4">
        <w:t xml:space="preserve">course </w:t>
      </w:r>
      <w:r w:rsidR="007C490E">
        <w:t>evaluations</w:t>
      </w:r>
      <w:r w:rsidR="00C666B4">
        <w:t xml:space="preserve">, impact </w:t>
      </w:r>
      <w:r w:rsidR="007C490E">
        <w:t>evaluations</w:t>
      </w:r>
      <w:r w:rsidR="00C666B4">
        <w:t xml:space="preserve"> </w:t>
      </w:r>
      <w:r w:rsidR="00B73E20">
        <w:t>(after</w:t>
      </w:r>
      <w:r w:rsidR="00C666B4">
        <w:t xml:space="preserve"> </w:t>
      </w:r>
      <w:r w:rsidR="000B29B2">
        <w:t>three</w:t>
      </w:r>
      <w:r w:rsidR="00C666B4">
        <w:t xml:space="preserve"> months</w:t>
      </w:r>
      <w:r w:rsidR="007C490E">
        <w:t xml:space="preserve">), </w:t>
      </w:r>
      <w:r w:rsidR="00B73E20">
        <w:t xml:space="preserve">and </w:t>
      </w:r>
      <w:r w:rsidR="0030430E">
        <w:t>feedback f</w:t>
      </w:r>
      <w:r w:rsidR="00B73E20">
        <w:t>ro</w:t>
      </w:r>
      <w:r w:rsidR="0030430E">
        <w:t>m trainers</w:t>
      </w:r>
      <w:r w:rsidR="00B73E20">
        <w:t xml:space="preserve">. </w:t>
      </w:r>
      <w:r w:rsidR="0030430E">
        <w:t xml:space="preserve"> </w:t>
      </w:r>
      <w:r w:rsidR="00A16546">
        <w:t xml:space="preserve">On-going analysis of attendance both regarding the course subject matter and agency participation </w:t>
      </w:r>
      <w:r w:rsidR="0010516E">
        <w:t xml:space="preserve">is used </w:t>
      </w:r>
      <w:r w:rsidR="00A16546">
        <w:t xml:space="preserve">to inform future planning and aid effective multi-agency partnership working. Overall review and analysis of training and learning events is collated and included within the NSCP </w:t>
      </w:r>
      <w:r w:rsidR="000B29B2">
        <w:t>a</w:t>
      </w:r>
      <w:r w:rsidR="00A16546">
        <w:t xml:space="preserve">nnual report. </w:t>
      </w:r>
    </w:p>
    <w:p w14:paraId="0736EFC8" w14:textId="77777777" w:rsidR="006C33AE" w:rsidRDefault="006C33AE" w:rsidP="009E6E01">
      <w:pPr>
        <w:pStyle w:val="BodyText"/>
        <w:spacing w:before="11"/>
        <w:rPr>
          <w:sz w:val="20"/>
        </w:rPr>
      </w:pPr>
    </w:p>
    <w:p w14:paraId="6699761E" w14:textId="27C4D689" w:rsidR="006C33AE" w:rsidRDefault="00974A31" w:rsidP="009E6E01">
      <w:pPr>
        <w:pStyle w:val="Heading3"/>
        <w:spacing w:before="224"/>
        <w:ind w:left="119" w:firstLine="0"/>
      </w:pPr>
      <w:r>
        <w:t>Si</w:t>
      </w:r>
      <w:r w:rsidR="008F732A">
        <w:t>n</w:t>
      </w:r>
      <w:r>
        <w:t xml:space="preserve">gle </w:t>
      </w:r>
      <w:r w:rsidR="001E7DB5">
        <w:t>a</w:t>
      </w:r>
      <w:r>
        <w:t xml:space="preserve">gency </w:t>
      </w:r>
      <w:r w:rsidR="001E7DB5">
        <w:t>t</w:t>
      </w:r>
      <w:r>
        <w:t>raining</w:t>
      </w:r>
    </w:p>
    <w:p w14:paraId="285552D6" w14:textId="77777777" w:rsidR="006C33AE" w:rsidRDefault="006C33AE" w:rsidP="009E6E01">
      <w:pPr>
        <w:pStyle w:val="BodyText"/>
        <w:spacing w:before="1"/>
        <w:rPr>
          <w:b/>
          <w:sz w:val="21"/>
        </w:rPr>
      </w:pPr>
    </w:p>
    <w:p w14:paraId="6C57B1D5" w14:textId="264491CC" w:rsidR="006C33AE" w:rsidRDefault="00974A31" w:rsidP="000B29B2">
      <w:pPr>
        <w:pStyle w:val="BodyText"/>
        <w:ind w:left="119" w:right="114"/>
      </w:pPr>
      <w:r w:rsidRPr="00E60FF6">
        <w:t xml:space="preserve">Nottinghamshire Safeguarding Children Partnership in conjunction with the Nottingham City Safeguarding Children Partnership (NCSCP), has developed a </w:t>
      </w:r>
      <w:r w:rsidR="000B29B2">
        <w:t>t</w:t>
      </w:r>
      <w:r w:rsidRPr="00E60FF6">
        <w:t xml:space="preserve">raining </w:t>
      </w:r>
      <w:r w:rsidR="000B29B2">
        <w:t>c</w:t>
      </w:r>
      <w:r w:rsidRPr="00E60FF6">
        <w:t xml:space="preserve">ontent </w:t>
      </w:r>
      <w:r w:rsidR="000B29B2">
        <w:t>c</w:t>
      </w:r>
      <w:r w:rsidRPr="00E60FF6">
        <w:t xml:space="preserve">hecklist, </w:t>
      </w:r>
      <w:r w:rsidR="00D4189A" w:rsidRPr="00E60FF6">
        <w:t>to</w:t>
      </w:r>
      <w:r w:rsidRPr="00E60FF6">
        <w:t xml:space="preserve"> </w:t>
      </w:r>
      <w:r w:rsidR="00317EE0" w:rsidRPr="00E60FF6">
        <w:t xml:space="preserve">help </w:t>
      </w:r>
      <w:r w:rsidRPr="00E60FF6">
        <w:t>quality assure safeguarding partners/relevant agencies introductory safeguarding training. This</w:t>
      </w:r>
      <w:r w:rsidRPr="00E60FF6">
        <w:rPr>
          <w:spacing w:val="-10"/>
        </w:rPr>
        <w:t xml:space="preserve"> </w:t>
      </w:r>
      <w:r w:rsidR="00567FAB" w:rsidRPr="00E60FF6">
        <w:t xml:space="preserve">checklist </w:t>
      </w:r>
      <w:r w:rsidR="00567FAB" w:rsidRPr="00E60FF6">
        <w:rPr>
          <w:spacing w:val="-9"/>
        </w:rPr>
        <w:t>is</w:t>
      </w:r>
      <w:r w:rsidRPr="00E60FF6">
        <w:rPr>
          <w:spacing w:val="-10"/>
        </w:rPr>
        <w:t xml:space="preserve"> </w:t>
      </w:r>
      <w:r w:rsidRPr="00E60FF6">
        <w:t>available</w:t>
      </w:r>
      <w:r w:rsidRPr="00E60FF6">
        <w:rPr>
          <w:spacing w:val="-9"/>
        </w:rPr>
        <w:t xml:space="preserve"> </w:t>
      </w:r>
      <w:r w:rsidRPr="00E60FF6">
        <w:t>on</w:t>
      </w:r>
      <w:r w:rsidRPr="00E60FF6">
        <w:rPr>
          <w:spacing w:val="-9"/>
        </w:rPr>
        <w:t xml:space="preserve"> </w:t>
      </w:r>
      <w:r w:rsidRPr="00E60FF6">
        <w:t>the</w:t>
      </w:r>
      <w:r w:rsidRPr="00E60FF6">
        <w:rPr>
          <w:spacing w:val="-9"/>
        </w:rPr>
        <w:t xml:space="preserve"> </w:t>
      </w:r>
      <w:r w:rsidRPr="00E60FF6">
        <w:t>NSCP</w:t>
      </w:r>
      <w:r w:rsidRPr="00E60FF6">
        <w:rPr>
          <w:spacing w:val="-14"/>
        </w:rPr>
        <w:t xml:space="preserve"> </w:t>
      </w:r>
      <w:r w:rsidR="000B29B2">
        <w:t>w</w:t>
      </w:r>
      <w:r w:rsidR="00D4189A" w:rsidRPr="00E60FF6">
        <w:t>ebsite,</w:t>
      </w:r>
      <w:r w:rsidRPr="00E60FF6">
        <w:rPr>
          <w:spacing w:val="-11"/>
        </w:rPr>
        <w:t xml:space="preserve"> </w:t>
      </w:r>
      <w:r w:rsidRPr="00E60FF6">
        <w:t>and we encourage all agencies to complete the checklist as a self-assessment tool annually</w:t>
      </w:r>
      <w:r w:rsidR="001D57B8" w:rsidRPr="00E60FF6">
        <w:t xml:space="preserve">: </w:t>
      </w:r>
      <w:hyperlink r:id="rId22" w:history="1">
        <w:r w:rsidR="000B29B2" w:rsidRPr="00A67CE0">
          <w:rPr>
            <w:rStyle w:val="Hyperlink"/>
          </w:rPr>
          <w:t>https://nscp.nottinghamshire.gov.uk/training/quality-assuring-your-safeguarding-training/</w:t>
        </w:r>
      </w:hyperlink>
    </w:p>
    <w:p w14:paraId="53887B4F" w14:textId="77777777" w:rsidR="000B29B2" w:rsidRPr="00E60FF6" w:rsidRDefault="000B29B2" w:rsidP="009E6E01">
      <w:pPr>
        <w:pStyle w:val="BodyText"/>
        <w:ind w:left="119" w:right="114"/>
        <w:jc w:val="both"/>
      </w:pPr>
    </w:p>
    <w:p w14:paraId="0D3ED338" w14:textId="0692908F" w:rsidR="008F732A" w:rsidRDefault="00974A31" w:rsidP="008F732A">
      <w:pPr>
        <w:pStyle w:val="BodyText"/>
        <w:spacing w:before="199"/>
        <w:ind w:left="119" w:right="115"/>
        <w:jc w:val="both"/>
      </w:pPr>
      <w:r>
        <w:t xml:space="preserve">In </w:t>
      </w:r>
      <w:r w:rsidR="00D4189A">
        <w:t>addition,</w:t>
      </w:r>
      <w:r>
        <w:t xml:space="preserve"> all safeguarding partners/relevant agencies are expected to complete a biennial Section 11 audit as stipulated by the Children Act 2004 which places a duty on organisations to assess their compliance with a series of standards relating to safeguarding children, which include</w:t>
      </w:r>
      <w:r w:rsidR="00D4189A">
        <w:t>s</w:t>
      </w:r>
      <w:r>
        <w:t xml:space="preserve"> a section on training.</w:t>
      </w:r>
    </w:p>
    <w:p w14:paraId="56BA780E" w14:textId="1C5A81B4" w:rsidR="00F329CF" w:rsidRPr="00B72682" w:rsidRDefault="00B20375" w:rsidP="009E6E01">
      <w:pPr>
        <w:pStyle w:val="BodyText"/>
        <w:spacing w:before="199"/>
        <w:ind w:left="119" w:right="115"/>
        <w:jc w:val="both"/>
        <w:rPr>
          <w:b/>
          <w:bCs/>
          <w:color w:val="00538C"/>
        </w:rPr>
      </w:pPr>
      <w:r w:rsidRPr="00B72682">
        <w:rPr>
          <w:b/>
          <w:bCs/>
          <w:color w:val="00538C"/>
        </w:rPr>
        <w:t>1</w:t>
      </w:r>
      <w:r w:rsidR="003908A8" w:rsidRPr="00B72682">
        <w:rPr>
          <w:b/>
          <w:bCs/>
          <w:color w:val="00538C"/>
        </w:rPr>
        <w:t>0</w:t>
      </w:r>
      <w:r w:rsidRPr="00B72682">
        <w:rPr>
          <w:b/>
          <w:bCs/>
          <w:color w:val="00538C"/>
        </w:rPr>
        <w:t>.</w:t>
      </w:r>
      <w:r w:rsidR="00974A31" w:rsidRPr="00B72682">
        <w:rPr>
          <w:b/>
          <w:bCs/>
          <w:color w:val="00538C"/>
        </w:rPr>
        <w:t>Communication and</w:t>
      </w:r>
      <w:r w:rsidR="00974A31" w:rsidRPr="00B72682">
        <w:rPr>
          <w:b/>
          <w:bCs/>
          <w:color w:val="00538C"/>
          <w:spacing w:val="-1"/>
        </w:rPr>
        <w:t xml:space="preserve"> </w:t>
      </w:r>
      <w:r w:rsidR="001E7DB5">
        <w:rPr>
          <w:b/>
          <w:bCs/>
          <w:color w:val="00538C"/>
        </w:rPr>
        <w:t>p</w:t>
      </w:r>
      <w:r w:rsidR="00974A31" w:rsidRPr="00B72682">
        <w:rPr>
          <w:b/>
          <w:bCs/>
          <w:color w:val="00538C"/>
        </w:rPr>
        <w:t>ublicity</w:t>
      </w:r>
    </w:p>
    <w:p w14:paraId="07B74FC5" w14:textId="77777777" w:rsidR="006C33AE" w:rsidRDefault="006C33AE" w:rsidP="009E6E01">
      <w:pPr>
        <w:pStyle w:val="BodyText"/>
        <w:spacing w:before="1"/>
        <w:rPr>
          <w:b/>
          <w:sz w:val="21"/>
        </w:rPr>
      </w:pPr>
    </w:p>
    <w:p w14:paraId="43F8F6FC" w14:textId="0F33884E" w:rsidR="007A1678" w:rsidRDefault="00974A31" w:rsidP="009E6E01">
      <w:pPr>
        <w:pStyle w:val="BodyText"/>
        <w:ind w:left="120" w:right="115"/>
        <w:jc w:val="both"/>
      </w:pPr>
      <w:r w:rsidRPr="00332536">
        <w:t xml:space="preserve">Communication is a key component in promoting and supporting training. The NSCP Website is the main focal point where all training and learning events are advertised and where </w:t>
      </w:r>
      <w:r w:rsidR="00CE6CFB" w:rsidRPr="00332536">
        <w:t>you</w:t>
      </w:r>
      <w:r w:rsidR="00FF2331" w:rsidRPr="00332536">
        <w:t xml:space="preserve"> </w:t>
      </w:r>
      <w:r w:rsidR="00CE6CFB" w:rsidRPr="00332536">
        <w:t xml:space="preserve">can </w:t>
      </w:r>
      <w:r w:rsidR="00FF2331" w:rsidRPr="00332536">
        <w:t xml:space="preserve">book onto any of our courses or access </w:t>
      </w:r>
      <w:r w:rsidR="003F2C0A" w:rsidRPr="00332536">
        <w:t>any of the</w:t>
      </w:r>
      <w:r w:rsidR="00FF2331" w:rsidRPr="00332536">
        <w:t xml:space="preserve"> </w:t>
      </w:r>
      <w:r w:rsidR="00721B30" w:rsidRPr="00332536">
        <w:t>e</w:t>
      </w:r>
      <w:r w:rsidR="00FF2331" w:rsidRPr="00332536">
        <w:t>Learning via our course log in page.</w:t>
      </w:r>
      <w:r w:rsidR="003F2C0A" w:rsidRPr="00332536">
        <w:t xml:space="preserve"> The </w:t>
      </w:r>
      <w:r w:rsidR="004816A1" w:rsidRPr="00332536">
        <w:t>t</w:t>
      </w:r>
      <w:r w:rsidR="003F2C0A" w:rsidRPr="00332536">
        <w:t xml:space="preserve">raining </w:t>
      </w:r>
      <w:r w:rsidR="004816A1" w:rsidRPr="00332536">
        <w:t>administrator</w:t>
      </w:r>
      <w:r w:rsidR="001D29E6" w:rsidRPr="00332536">
        <w:t xml:space="preserve"> </w:t>
      </w:r>
      <w:r w:rsidR="003F2C0A" w:rsidRPr="00332536">
        <w:t>send</w:t>
      </w:r>
      <w:r w:rsidR="004816A1" w:rsidRPr="00332536">
        <w:t>s out</w:t>
      </w:r>
      <w:r w:rsidR="003F2C0A" w:rsidRPr="00332536">
        <w:t xml:space="preserve"> e mai</w:t>
      </w:r>
      <w:r w:rsidR="004816A1" w:rsidRPr="00332536">
        <w:t>ls</w:t>
      </w:r>
      <w:r w:rsidR="003F2C0A" w:rsidRPr="00332536">
        <w:t xml:space="preserve"> </w:t>
      </w:r>
      <w:r w:rsidR="004816A1" w:rsidRPr="00332536">
        <w:t>regularly</w:t>
      </w:r>
      <w:r w:rsidR="003F2C0A" w:rsidRPr="00332536">
        <w:t xml:space="preserve"> </w:t>
      </w:r>
      <w:r w:rsidR="004816A1" w:rsidRPr="00332536">
        <w:t xml:space="preserve">promoting all new events and courses via L </w:t>
      </w:r>
      <w:r w:rsidR="009C79A9" w:rsidRPr="00332536">
        <w:t xml:space="preserve">and </w:t>
      </w:r>
      <w:r w:rsidR="004816A1" w:rsidRPr="00332536">
        <w:t xml:space="preserve">WD representatives who will cascade out to their </w:t>
      </w:r>
      <w:proofErr w:type="spellStart"/>
      <w:r w:rsidR="004816A1" w:rsidRPr="00332536">
        <w:t>organsations</w:t>
      </w:r>
      <w:proofErr w:type="spellEnd"/>
      <w:r w:rsidR="004816A1" w:rsidRPr="00332536">
        <w:t>.</w:t>
      </w:r>
      <w:r w:rsidR="00FF2331" w:rsidRPr="00332536">
        <w:t xml:space="preserve"> </w:t>
      </w:r>
      <w:hyperlink r:id="rId23" w:history="1">
        <w:r w:rsidR="000B29B2" w:rsidRPr="00A67CE0">
          <w:rPr>
            <w:rStyle w:val="Hyperlink"/>
          </w:rPr>
          <w:t>https://nscp.nottinghamshire.gov.uk/</w:t>
        </w:r>
      </w:hyperlink>
    </w:p>
    <w:p w14:paraId="3648721C" w14:textId="77777777" w:rsidR="007A1678" w:rsidRPr="00332536" w:rsidRDefault="007A1678" w:rsidP="009E6E01">
      <w:pPr>
        <w:pStyle w:val="BodyText"/>
        <w:ind w:left="120" w:right="115"/>
        <w:jc w:val="both"/>
      </w:pPr>
    </w:p>
    <w:p w14:paraId="6CEDED6F" w14:textId="55066D89" w:rsidR="000B29B2" w:rsidRDefault="00974A31" w:rsidP="000B29B2">
      <w:pPr>
        <w:pStyle w:val="BodyText"/>
        <w:ind w:left="120" w:right="115"/>
      </w:pPr>
      <w:r w:rsidRPr="00332536">
        <w:t xml:space="preserve">In </w:t>
      </w:r>
      <w:r w:rsidR="00FF2331" w:rsidRPr="00332536">
        <w:t>addition,</w:t>
      </w:r>
      <w:r w:rsidRPr="00332536">
        <w:t xml:space="preserve"> the NSCP produce a Newsletter </w:t>
      </w:r>
      <w:r w:rsidR="005140CD" w:rsidRPr="00332536">
        <w:t xml:space="preserve">which is a great means of cascading information across the Partnership, including learning identified from child reviews.  </w:t>
      </w:r>
      <w:hyperlink r:id="rId24" w:history="1">
        <w:r w:rsidR="000B29B2" w:rsidRPr="00A67CE0">
          <w:rPr>
            <w:rStyle w:val="Hyperlink"/>
          </w:rPr>
          <w:t>https://nscp.nottinghamshire.gov.uk/news/newsletters/</w:t>
        </w:r>
      </w:hyperlink>
    </w:p>
    <w:p w14:paraId="20DBB1FF" w14:textId="5A12D224" w:rsidR="00DE7906" w:rsidRDefault="00974A31" w:rsidP="00CD3FF1">
      <w:pPr>
        <w:pStyle w:val="BodyText"/>
        <w:ind w:left="120" w:right="115"/>
      </w:pPr>
      <w:r w:rsidRPr="00332536">
        <w:t xml:space="preserve">Learning </w:t>
      </w:r>
      <w:r w:rsidR="008455C6" w:rsidRPr="00332536">
        <w:t>Briefings</w:t>
      </w:r>
      <w:r w:rsidRPr="00332536">
        <w:t xml:space="preserve"> are </w:t>
      </w:r>
      <w:r w:rsidR="00CD5E0C" w:rsidRPr="00332536">
        <w:t xml:space="preserve">produced which provide a summary of </w:t>
      </w:r>
      <w:r w:rsidR="00314CAD" w:rsidRPr="00332536">
        <w:t>learning</w:t>
      </w:r>
      <w:r w:rsidR="00CD5E0C" w:rsidRPr="00332536">
        <w:t xml:space="preserve"> identified </w:t>
      </w:r>
      <w:r w:rsidR="008455C6" w:rsidRPr="00332536">
        <w:t>from</w:t>
      </w:r>
      <w:r w:rsidR="00CD5E0C" w:rsidRPr="00332536">
        <w:t xml:space="preserve"> </w:t>
      </w:r>
      <w:r w:rsidR="00314CAD" w:rsidRPr="00332536">
        <w:t>Local</w:t>
      </w:r>
      <w:r w:rsidR="00CD5E0C" w:rsidRPr="00332536">
        <w:t xml:space="preserve"> </w:t>
      </w:r>
      <w:r w:rsidR="00314CAD" w:rsidRPr="00332536">
        <w:t>Child</w:t>
      </w:r>
      <w:r w:rsidR="00CD5E0C" w:rsidRPr="00332536">
        <w:t xml:space="preserve"> </w:t>
      </w:r>
      <w:r w:rsidR="00314CAD" w:rsidRPr="00332536">
        <w:t>Safeguarding</w:t>
      </w:r>
      <w:r w:rsidR="00CD5E0C" w:rsidRPr="00332536">
        <w:t xml:space="preserve"> </w:t>
      </w:r>
      <w:r w:rsidR="00314CAD" w:rsidRPr="00332536">
        <w:t xml:space="preserve">Practice Reviews and </w:t>
      </w:r>
      <w:r w:rsidR="00CD5E0C" w:rsidRPr="00332536">
        <w:t>Rapid Reviews</w:t>
      </w:r>
      <w:r w:rsidR="00314CAD" w:rsidRPr="00332536">
        <w:t xml:space="preserve">. </w:t>
      </w:r>
      <w:hyperlink r:id="rId25" w:history="1">
        <w:r w:rsidR="00CD3FF1" w:rsidRPr="00A67CE0">
          <w:rPr>
            <w:rStyle w:val="Hyperlink"/>
          </w:rPr>
          <w:t>https://nscp.nottinghamshire.gov.uk/learning-from-practice/</w:t>
        </w:r>
      </w:hyperlink>
    </w:p>
    <w:p w14:paraId="208D94C4" w14:textId="77777777" w:rsidR="00CD3FF1" w:rsidRPr="00332536" w:rsidRDefault="00CD3FF1" w:rsidP="00CD3FF1">
      <w:pPr>
        <w:pStyle w:val="BodyText"/>
        <w:ind w:left="120" w:right="115"/>
      </w:pPr>
    </w:p>
    <w:p w14:paraId="42C17703" w14:textId="77777777" w:rsidR="006C33AE" w:rsidRPr="00332536" w:rsidRDefault="006C33AE" w:rsidP="009E6E01">
      <w:pPr>
        <w:pStyle w:val="BodyText"/>
        <w:spacing w:before="9"/>
      </w:pPr>
    </w:p>
    <w:p w14:paraId="12FF8456" w14:textId="7FBBA718" w:rsidR="006C33AE" w:rsidRDefault="00233C31" w:rsidP="009E6E01">
      <w:pPr>
        <w:pStyle w:val="Heading3"/>
        <w:ind w:left="187" w:firstLine="0"/>
      </w:pPr>
      <w:r w:rsidRPr="00B72682">
        <w:rPr>
          <w:color w:val="00538C"/>
        </w:rPr>
        <w:t>11.</w:t>
      </w:r>
      <w:r w:rsidR="00974A31" w:rsidRPr="00B72682">
        <w:rPr>
          <w:color w:val="00538C"/>
        </w:rPr>
        <w:t xml:space="preserve">Review of the </w:t>
      </w:r>
      <w:r w:rsidR="001B27A3">
        <w:rPr>
          <w:color w:val="00538C"/>
        </w:rPr>
        <w:t>s</w:t>
      </w:r>
      <w:r w:rsidR="00974A31" w:rsidRPr="00B72682">
        <w:rPr>
          <w:color w:val="00538C"/>
        </w:rPr>
        <w:t>trategy.</w:t>
      </w:r>
    </w:p>
    <w:p w14:paraId="6F848D56" w14:textId="77777777" w:rsidR="006C33AE" w:rsidRDefault="006C33AE" w:rsidP="009E6E01">
      <w:pPr>
        <w:pStyle w:val="BodyText"/>
        <w:spacing w:before="10"/>
        <w:rPr>
          <w:b/>
          <w:sz w:val="20"/>
        </w:rPr>
      </w:pPr>
    </w:p>
    <w:p w14:paraId="793D8829" w14:textId="05A8EB37" w:rsidR="006C33AE" w:rsidRPr="008F732A" w:rsidRDefault="00974A31" w:rsidP="008F732A">
      <w:pPr>
        <w:pStyle w:val="BodyText"/>
        <w:ind w:left="120" w:right="135"/>
      </w:pPr>
      <w:r>
        <w:t xml:space="preserve">This Learning and Development Strategy has been </w:t>
      </w:r>
      <w:r w:rsidR="005868FA">
        <w:t>reviewed by</w:t>
      </w:r>
      <w:r w:rsidR="00CE4EE2">
        <w:t xml:space="preserve"> the </w:t>
      </w:r>
      <w:r w:rsidR="005868FA">
        <w:t>Learning</w:t>
      </w:r>
      <w:r w:rsidR="00CE4EE2">
        <w:t xml:space="preserve"> &amp; </w:t>
      </w:r>
      <w:r w:rsidR="003174E0">
        <w:t xml:space="preserve">Workforce </w:t>
      </w:r>
      <w:r w:rsidR="00CE4EE2">
        <w:t>Development Group</w:t>
      </w:r>
      <w:r w:rsidR="0059397B">
        <w:t xml:space="preserve"> on 2 June 202</w:t>
      </w:r>
      <w:r w:rsidR="00DC1C1A">
        <w:t xml:space="preserve">6. </w:t>
      </w:r>
      <w:r w:rsidR="000F2A83">
        <w:t xml:space="preserve">The aim to is review the Policy every </w:t>
      </w:r>
      <w:r w:rsidR="00CD3FF1">
        <w:t>three</w:t>
      </w:r>
      <w:r w:rsidR="000F2A83">
        <w:t xml:space="preserve"> years.</w:t>
      </w:r>
    </w:p>
    <w:p w14:paraId="4C8143FA" w14:textId="77777777" w:rsidR="008F732A" w:rsidRDefault="008F732A" w:rsidP="009E6E01">
      <w:pPr>
        <w:pStyle w:val="Heading3"/>
        <w:ind w:left="120" w:firstLine="0"/>
      </w:pPr>
    </w:p>
    <w:p w14:paraId="5B46F75A" w14:textId="09031504" w:rsidR="006C33AE" w:rsidRPr="008F732A" w:rsidRDefault="00974A31" w:rsidP="008F732A">
      <w:pPr>
        <w:pStyle w:val="Heading3"/>
        <w:ind w:left="120" w:firstLine="0"/>
      </w:pPr>
      <w:r>
        <w:t>NSCP Training Coordinator</w:t>
      </w:r>
    </w:p>
    <w:p w14:paraId="4C8C10DC" w14:textId="199659BE" w:rsidR="006C33AE" w:rsidRDefault="00974A31" w:rsidP="009E6E01">
      <w:pPr>
        <w:pStyle w:val="BodyText"/>
        <w:ind w:left="120" w:right="7675"/>
      </w:pPr>
      <w:r>
        <w:t xml:space="preserve">Trish Jordan </w:t>
      </w:r>
      <w:r w:rsidR="00AC36FF">
        <w:t>August</w:t>
      </w:r>
      <w:r w:rsidR="00CE4EE2">
        <w:t xml:space="preserve"> 202</w:t>
      </w:r>
      <w:r w:rsidR="00DC1C1A">
        <w:t>6</w:t>
      </w:r>
      <w:r>
        <w:t xml:space="preserve"> </w:t>
      </w:r>
    </w:p>
    <w:sectPr w:rsidR="006C33AE">
      <w:pgSz w:w="11910" w:h="16840"/>
      <w:pgMar w:top="1340" w:right="1320" w:bottom="1200" w:left="13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86E2" w14:textId="77777777" w:rsidR="00F466B0" w:rsidRDefault="00F466B0">
      <w:r>
        <w:separator/>
      </w:r>
    </w:p>
  </w:endnote>
  <w:endnote w:type="continuationSeparator" w:id="0">
    <w:p w14:paraId="32C699E7" w14:textId="77777777" w:rsidR="00F466B0" w:rsidRDefault="00F4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22B1" w14:textId="77777777" w:rsidR="009D4E97" w:rsidRDefault="009D4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909F5" w14:textId="63F12BC3" w:rsidR="006C33AE" w:rsidRDefault="00365166">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238C7719" wp14:editId="114A216E">
              <wp:simplePos x="0" y="0"/>
              <wp:positionH relativeFrom="page">
                <wp:posOffset>876300</wp:posOffset>
              </wp:positionH>
              <wp:positionV relativeFrom="page">
                <wp:posOffset>9916160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1B0EE" w14:textId="77777777" w:rsidR="006C33AE" w:rsidRDefault="00974A31">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C7719" id="_x0000_t202" coordsize="21600,21600" o:spt="202" path="m,l,21600r21600,l21600,xe">
              <v:stroke joinstyle="miter"/>
              <v:path gradientshapeok="t" o:connecttype="rect"/>
            </v:shapetype>
            <v:shape id="Text Box 1" o:spid="_x0000_s1037" type="#_x0000_t202" style="position:absolute;margin-left:69pt;margin-top:780.8pt;width:17.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" filled="f" stroked="f">
              <v:textbox inset="0,0,0,0">
                <w:txbxContent>
                  <w:p w14:paraId="5EC1B0EE" w14:textId="77777777" w:rsidR="006C33AE" w:rsidRDefault="00974A31">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58A0" w14:textId="77777777" w:rsidR="009D4E97" w:rsidRDefault="009D4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E1A5" w14:textId="77777777" w:rsidR="00F466B0" w:rsidRDefault="00F466B0">
      <w:r>
        <w:separator/>
      </w:r>
    </w:p>
  </w:footnote>
  <w:footnote w:type="continuationSeparator" w:id="0">
    <w:p w14:paraId="260B358C" w14:textId="77777777" w:rsidR="00F466B0" w:rsidRDefault="00F4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34A7" w14:textId="77777777" w:rsidR="009D4E97" w:rsidRDefault="009D4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3D59" w14:textId="77777777" w:rsidR="00DE7DF1" w:rsidRDefault="00DE7D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5F23" w14:textId="77777777" w:rsidR="009D4E97" w:rsidRDefault="009D4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34A26E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FB24B0B"/>
    <w:multiLevelType w:val="hybridMultilevel"/>
    <w:tmpl w:val="34609BC2"/>
    <w:lvl w:ilvl="0" w:tplc="FC0CF2A8">
      <w:start w:val="1"/>
      <w:numFmt w:val="decimal"/>
      <w:lvlText w:val="%1."/>
      <w:lvlJc w:val="left"/>
      <w:pPr>
        <w:ind w:left="840" w:hanging="360"/>
      </w:pPr>
      <w:rPr>
        <w:rFonts w:ascii="Arial" w:eastAsia="Arial" w:hAnsi="Arial" w:cs="Arial" w:hint="default"/>
        <w:spacing w:val="-3"/>
        <w:w w:val="100"/>
        <w:sz w:val="24"/>
        <w:szCs w:val="24"/>
        <w:lang w:val="en-GB" w:eastAsia="en-GB" w:bidi="en-GB"/>
      </w:rPr>
    </w:lvl>
    <w:lvl w:ilvl="1" w:tplc="C4BCEF3A">
      <w:numFmt w:val="bullet"/>
      <w:lvlText w:val="•"/>
      <w:lvlJc w:val="left"/>
      <w:pPr>
        <w:ind w:left="1682" w:hanging="360"/>
      </w:pPr>
      <w:rPr>
        <w:rFonts w:hint="default"/>
        <w:lang w:val="en-GB" w:eastAsia="en-GB" w:bidi="en-GB"/>
      </w:rPr>
    </w:lvl>
    <w:lvl w:ilvl="2" w:tplc="21F03A8A">
      <w:numFmt w:val="bullet"/>
      <w:lvlText w:val="•"/>
      <w:lvlJc w:val="left"/>
      <w:pPr>
        <w:ind w:left="2525" w:hanging="360"/>
      </w:pPr>
      <w:rPr>
        <w:rFonts w:hint="default"/>
        <w:lang w:val="en-GB" w:eastAsia="en-GB" w:bidi="en-GB"/>
      </w:rPr>
    </w:lvl>
    <w:lvl w:ilvl="3" w:tplc="2C2CE356">
      <w:numFmt w:val="bullet"/>
      <w:lvlText w:val="•"/>
      <w:lvlJc w:val="left"/>
      <w:pPr>
        <w:ind w:left="3367" w:hanging="360"/>
      </w:pPr>
      <w:rPr>
        <w:rFonts w:hint="default"/>
        <w:lang w:val="en-GB" w:eastAsia="en-GB" w:bidi="en-GB"/>
      </w:rPr>
    </w:lvl>
    <w:lvl w:ilvl="4" w:tplc="FB98A1F2">
      <w:numFmt w:val="bullet"/>
      <w:lvlText w:val="•"/>
      <w:lvlJc w:val="left"/>
      <w:pPr>
        <w:ind w:left="4210" w:hanging="360"/>
      </w:pPr>
      <w:rPr>
        <w:rFonts w:hint="default"/>
        <w:lang w:val="en-GB" w:eastAsia="en-GB" w:bidi="en-GB"/>
      </w:rPr>
    </w:lvl>
    <w:lvl w:ilvl="5" w:tplc="3A60F8A2">
      <w:numFmt w:val="bullet"/>
      <w:lvlText w:val="•"/>
      <w:lvlJc w:val="left"/>
      <w:pPr>
        <w:ind w:left="5053" w:hanging="360"/>
      </w:pPr>
      <w:rPr>
        <w:rFonts w:hint="default"/>
        <w:lang w:val="en-GB" w:eastAsia="en-GB" w:bidi="en-GB"/>
      </w:rPr>
    </w:lvl>
    <w:lvl w:ilvl="6" w:tplc="FB4E8BB8">
      <w:numFmt w:val="bullet"/>
      <w:lvlText w:val="•"/>
      <w:lvlJc w:val="left"/>
      <w:pPr>
        <w:ind w:left="5895" w:hanging="360"/>
      </w:pPr>
      <w:rPr>
        <w:rFonts w:hint="default"/>
        <w:lang w:val="en-GB" w:eastAsia="en-GB" w:bidi="en-GB"/>
      </w:rPr>
    </w:lvl>
    <w:lvl w:ilvl="7" w:tplc="B63C9044">
      <w:numFmt w:val="bullet"/>
      <w:lvlText w:val="•"/>
      <w:lvlJc w:val="left"/>
      <w:pPr>
        <w:ind w:left="6738" w:hanging="360"/>
      </w:pPr>
      <w:rPr>
        <w:rFonts w:hint="default"/>
        <w:lang w:val="en-GB" w:eastAsia="en-GB" w:bidi="en-GB"/>
      </w:rPr>
    </w:lvl>
    <w:lvl w:ilvl="8" w:tplc="09F67E90">
      <w:numFmt w:val="bullet"/>
      <w:lvlText w:val="•"/>
      <w:lvlJc w:val="left"/>
      <w:pPr>
        <w:ind w:left="7581" w:hanging="360"/>
      </w:pPr>
      <w:rPr>
        <w:rFonts w:hint="default"/>
        <w:lang w:val="en-GB" w:eastAsia="en-GB" w:bidi="en-GB"/>
      </w:rPr>
    </w:lvl>
  </w:abstractNum>
  <w:abstractNum w:abstractNumId="2" w15:restartNumberingAfterBreak="0">
    <w:nsid w:val="1208726F"/>
    <w:multiLevelType w:val="hybridMultilevel"/>
    <w:tmpl w:val="C5D8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A5112"/>
    <w:multiLevelType w:val="hybridMultilevel"/>
    <w:tmpl w:val="E8C46DC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60B23BA"/>
    <w:multiLevelType w:val="hybridMultilevel"/>
    <w:tmpl w:val="6114C552"/>
    <w:lvl w:ilvl="0" w:tplc="FFFFFFFF">
      <w:start w:val="1"/>
      <w:numFmt w:val="decimal"/>
      <w:lvlText w:val="%1."/>
      <w:lvlJc w:val="left"/>
      <w:pPr>
        <w:ind w:left="388" w:hanging="269"/>
      </w:pPr>
      <w:rPr>
        <w:rFonts w:ascii="Arial" w:eastAsia="Arial" w:hAnsi="Arial" w:cs="Arial" w:hint="default"/>
        <w:b/>
        <w:bCs/>
        <w:color w:val="4F81BD"/>
        <w:w w:val="99"/>
        <w:sz w:val="24"/>
        <w:szCs w:val="24"/>
        <w:lang w:val="en-GB" w:eastAsia="en-GB" w:bidi="en-GB"/>
      </w:rPr>
    </w:lvl>
    <w:lvl w:ilvl="1" w:tplc="FFFFFFFF">
      <w:numFmt w:val="bullet"/>
      <w:lvlText w:val=""/>
      <w:lvlJc w:val="left"/>
      <w:pPr>
        <w:ind w:left="840" w:hanging="360"/>
      </w:pPr>
      <w:rPr>
        <w:rFonts w:ascii="Symbol" w:eastAsia="Symbol" w:hAnsi="Symbol" w:cs="Symbol" w:hint="default"/>
        <w:w w:val="100"/>
        <w:sz w:val="24"/>
        <w:szCs w:val="24"/>
        <w:lang w:val="en-GB" w:eastAsia="en-GB" w:bidi="en-GB"/>
      </w:rPr>
    </w:lvl>
    <w:lvl w:ilvl="2" w:tplc="FFFFFFFF">
      <w:numFmt w:val="bullet"/>
      <w:lvlText w:val="•"/>
      <w:lvlJc w:val="left"/>
      <w:pPr>
        <w:ind w:left="1776" w:hanging="360"/>
      </w:pPr>
      <w:rPr>
        <w:rFonts w:hint="default"/>
        <w:lang w:val="en-GB" w:eastAsia="en-GB" w:bidi="en-GB"/>
      </w:rPr>
    </w:lvl>
    <w:lvl w:ilvl="3" w:tplc="FFFFFFFF">
      <w:numFmt w:val="bullet"/>
      <w:lvlText w:val="•"/>
      <w:lvlJc w:val="left"/>
      <w:pPr>
        <w:ind w:left="2712" w:hanging="360"/>
      </w:pPr>
      <w:rPr>
        <w:rFonts w:hint="default"/>
        <w:lang w:val="en-GB" w:eastAsia="en-GB" w:bidi="en-GB"/>
      </w:rPr>
    </w:lvl>
    <w:lvl w:ilvl="4" w:tplc="FFFFFFFF">
      <w:numFmt w:val="bullet"/>
      <w:lvlText w:val="•"/>
      <w:lvlJc w:val="left"/>
      <w:pPr>
        <w:ind w:left="3648" w:hanging="360"/>
      </w:pPr>
      <w:rPr>
        <w:rFonts w:hint="default"/>
        <w:lang w:val="en-GB" w:eastAsia="en-GB" w:bidi="en-GB"/>
      </w:rPr>
    </w:lvl>
    <w:lvl w:ilvl="5" w:tplc="FFFFFFFF">
      <w:numFmt w:val="bullet"/>
      <w:lvlText w:val="•"/>
      <w:lvlJc w:val="left"/>
      <w:pPr>
        <w:ind w:left="4585" w:hanging="360"/>
      </w:pPr>
      <w:rPr>
        <w:rFonts w:hint="default"/>
        <w:lang w:val="en-GB" w:eastAsia="en-GB" w:bidi="en-GB"/>
      </w:rPr>
    </w:lvl>
    <w:lvl w:ilvl="6" w:tplc="FFFFFFFF">
      <w:numFmt w:val="bullet"/>
      <w:lvlText w:val="•"/>
      <w:lvlJc w:val="left"/>
      <w:pPr>
        <w:ind w:left="5521" w:hanging="360"/>
      </w:pPr>
      <w:rPr>
        <w:rFonts w:hint="default"/>
        <w:lang w:val="en-GB" w:eastAsia="en-GB" w:bidi="en-GB"/>
      </w:rPr>
    </w:lvl>
    <w:lvl w:ilvl="7" w:tplc="FFFFFFFF">
      <w:numFmt w:val="bullet"/>
      <w:lvlText w:val="•"/>
      <w:lvlJc w:val="left"/>
      <w:pPr>
        <w:ind w:left="6457" w:hanging="360"/>
      </w:pPr>
      <w:rPr>
        <w:rFonts w:hint="default"/>
        <w:lang w:val="en-GB" w:eastAsia="en-GB" w:bidi="en-GB"/>
      </w:rPr>
    </w:lvl>
    <w:lvl w:ilvl="8" w:tplc="FFFFFFFF">
      <w:numFmt w:val="bullet"/>
      <w:lvlText w:val="•"/>
      <w:lvlJc w:val="left"/>
      <w:pPr>
        <w:ind w:left="7393" w:hanging="360"/>
      </w:pPr>
      <w:rPr>
        <w:rFonts w:hint="default"/>
        <w:lang w:val="en-GB" w:eastAsia="en-GB" w:bidi="en-GB"/>
      </w:rPr>
    </w:lvl>
  </w:abstractNum>
  <w:abstractNum w:abstractNumId="5" w15:restartNumberingAfterBreak="0">
    <w:nsid w:val="2E617184"/>
    <w:multiLevelType w:val="hybridMultilevel"/>
    <w:tmpl w:val="47E44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D128ED"/>
    <w:multiLevelType w:val="hybridMultilevel"/>
    <w:tmpl w:val="21181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66771F"/>
    <w:multiLevelType w:val="hybridMultilevel"/>
    <w:tmpl w:val="9FEA5C9C"/>
    <w:lvl w:ilvl="0" w:tplc="33E89DEC">
      <w:start w:val="1"/>
      <w:numFmt w:val="decimal"/>
      <w:lvlText w:val="%1."/>
      <w:lvlJc w:val="left"/>
      <w:pPr>
        <w:ind w:left="410" w:hanging="269"/>
      </w:pPr>
      <w:rPr>
        <w:rFonts w:ascii="Arial" w:eastAsia="Arial" w:hAnsi="Arial" w:cs="Arial" w:hint="default"/>
        <w:b/>
        <w:bCs/>
        <w:color w:val="00538C"/>
        <w:w w:val="99"/>
        <w:sz w:val="24"/>
        <w:szCs w:val="24"/>
        <w:lang w:val="en-GB" w:eastAsia="en-GB" w:bidi="en-GB"/>
      </w:rPr>
    </w:lvl>
    <w:lvl w:ilvl="1" w:tplc="BC409E44">
      <w:numFmt w:val="bullet"/>
      <w:lvlText w:val=""/>
      <w:lvlJc w:val="left"/>
      <w:pPr>
        <w:ind w:left="840" w:hanging="360"/>
      </w:pPr>
      <w:rPr>
        <w:rFonts w:ascii="Symbol" w:eastAsia="Symbol" w:hAnsi="Symbol" w:cs="Symbol" w:hint="default"/>
        <w:w w:val="100"/>
        <w:sz w:val="24"/>
        <w:szCs w:val="24"/>
        <w:lang w:val="en-GB" w:eastAsia="en-GB" w:bidi="en-GB"/>
      </w:rPr>
    </w:lvl>
    <w:lvl w:ilvl="2" w:tplc="1C0C7904">
      <w:numFmt w:val="bullet"/>
      <w:lvlText w:val="•"/>
      <w:lvlJc w:val="left"/>
      <w:pPr>
        <w:ind w:left="1776" w:hanging="360"/>
      </w:pPr>
      <w:rPr>
        <w:rFonts w:hint="default"/>
        <w:lang w:val="en-GB" w:eastAsia="en-GB" w:bidi="en-GB"/>
      </w:rPr>
    </w:lvl>
    <w:lvl w:ilvl="3" w:tplc="2788E606">
      <w:numFmt w:val="bullet"/>
      <w:lvlText w:val="•"/>
      <w:lvlJc w:val="left"/>
      <w:pPr>
        <w:ind w:left="2712" w:hanging="360"/>
      </w:pPr>
      <w:rPr>
        <w:rFonts w:hint="default"/>
        <w:lang w:val="en-GB" w:eastAsia="en-GB" w:bidi="en-GB"/>
      </w:rPr>
    </w:lvl>
    <w:lvl w:ilvl="4" w:tplc="FB2683C2">
      <w:numFmt w:val="bullet"/>
      <w:lvlText w:val="•"/>
      <w:lvlJc w:val="left"/>
      <w:pPr>
        <w:ind w:left="3648" w:hanging="360"/>
      </w:pPr>
      <w:rPr>
        <w:rFonts w:hint="default"/>
        <w:lang w:val="en-GB" w:eastAsia="en-GB" w:bidi="en-GB"/>
      </w:rPr>
    </w:lvl>
    <w:lvl w:ilvl="5" w:tplc="2D3A9288">
      <w:numFmt w:val="bullet"/>
      <w:lvlText w:val="•"/>
      <w:lvlJc w:val="left"/>
      <w:pPr>
        <w:ind w:left="4585" w:hanging="360"/>
      </w:pPr>
      <w:rPr>
        <w:rFonts w:hint="default"/>
        <w:lang w:val="en-GB" w:eastAsia="en-GB" w:bidi="en-GB"/>
      </w:rPr>
    </w:lvl>
    <w:lvl w:ilvl="6" w:tplc="F5521366">
      <w:numFmt w:val="bullet"/>
      <w:lvlText w:val="•"/>
      <w:lvlJc w:val="left"/>
      <w:pPr>
        <w:ind w:left="5521" w:hanging="360"/>
      </w:pPr>
      <w:rPr>
        <w:rFonts w:hint="default"/>
        <w:lang w:val="en-GB" w:eastAsia="en-GB" w:bidi="en-GB"/>
      </w:rPr>
    </w:lvl>
    <w:lvl w:ilvl="7" w:tplc="935CD072">
      <w:numFmt w:val="bullet"/>
      <w:lvlText w:val="•"/>
      <w:lvlJc w:val="left"/>
      <w:pPr>
        <w:ind w:left="6457" w:hanging="360"/>
      </w:pPr>
      <w:rPr>
        <w:rFonts w:hint="default"/>
        <w:lang w:val="en-GB" w:eastAsia="en-GB" w:bidi="en-GB"/>
      </w:rPr>
    </w:lvl>
    <w:lvl w:ilvl="8" w:tplc="318651F8">
      <w:numFmt w:val="bullet"/>
      <w:lvlText w:val="•"/>
      <w:lvlJc w:val="left"/>
      <w:pPr>
        <w:ind w:left="7393" w:hanging="360"/>
      </w:pPr>
      <w:rPr>
        <w:rFonts w:hint="default"/>
        <w:lang w:val="en-GB" w:eastAsia="en-GB" w:bidi="en-GB"/>
      </w:rPr>
    </w:lvl>
  </w:abstractNum>
  <w:abstractNum w:abstractNumId="8" w15:restartNumberingAfterBreak="0">
    <w:nsid w:val="50B62B9F"/>
    <w:multiLevelType w:val="hybridMultilevel"/>
    <w:tmpl w:val="4DE2253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9" w15:restartNumberingAfterBreak="0">
    <w:nsid w:val="64D04660"/>
    <w:multiLevelType w:val="hybridMultilevel"/>
    <w:tmpl w:val="8174C336"/>
    <w:lvl w:ilvl="0" w:tplc="FFFFFFFF">
      <w:start w:val="1"/>
      <w:numFmt w:val="decimal"/>
      <w:lvlText w:val="%1."/>
      <w:lvlJc w:val="left"/>
      <w:pPr>
        <w:ind w:left="388" w:hanging="269"/>
      </w:pPr>
      <w:rPr>
        <w:rFonts w:ascii="Arial" w:eastAsia="Arial" w:hAnsi="Arial" w:cs="Arial" w:hint="default"/>
        <w:b/>
        <w:bCs/>
        <w:color w:val="4F81BD"/>
        <w:w w:val="99"/>
        <w:sz w:val="24"/>
        <w:szCs w:val="24"/>
        <w:lang w:val="en-GB" w:eastAsia="en-GB" w:bidi="en-GB"/>
      </w:rPr>
    </w:lvl>
    <w:lvl w:ilvl="1" w:tplc="FFFFFFFF">
      <w:numFmt w:val="bullet"/>
      <w:lvlText w:val=""/>
      <w:lvlJc w:val="left"/>
      <w:pPr>
        <w:ind w:left="840" w:hanging="360"/>
      </w:pPr>
      <w:rPr>
        <w:rFonts w:ascii="Symbol" w:eastAsia="Symbol" w:hAnsi="Symbol" w:cs="Symbol" w:hint="default"/>
        <w:w w:val="100"/>
        <w:sz w:val="24"/>
        <w:szCs w:val="24"/>
        <w:lang w:val="en-GB" w:eastAsia="en-GB" w:bidi="en-GB"/>
      </w:rPr>
    </w:lvl>
    <w:lvl w:ilvl="2" w:tplc="FFFFFFFF">
      <w:numFmt w:val="bullet"/>
      <w:lvlText w:val="•"/>
      <w:lvlJc w:val="left"/>
      <w:pPr>
        <w:ind w:left="1776" w:hanging="360"/>
      </w:pPr>
      <w:rPr>
        <w:rFonts w:hint="default"/>
        <w:lang w:val="en-GB" w:eastAsia="en-GB" w:bidi="en-GB"/>
      </w:rPr>
    </w:lvl>
    <w:lvl w:ilvl="3" w:tplc="FFFFFFFF">
      <w:numFmt w:val="bullet"/>
      <w:lvlText w:val="•"/>
      <w:lvlJc w:val="left"/>
      <w:pPr>
        <w:ind w:left="2712" w:hanging="360"/>
      </w:pPr>
      <w:rPr>
        <w:rFonts w:hint="default"/>
        <w:lang w:val="en-GB" w:eastAsia="en-GB" w:bidi="en-GB"/>
      </w:rPr>
    </w:lvl>
    <w:lvl w:ilvl="4" w:tplc="FFFFFFFF">
      <w:numFmt w:val="bullet"/>
      <w:lvlText w:val="•"/>
      <w:lvlJc w:val="left"/>
      <w:pPr>
        <w:ind w:left="3648" w:hanging="360"/>
      </w:pPr>
      <w:rPr>
        <w:rFonts w:hint="default"/>
        <w:lang w:val="en-GB" w:eastAsia="en-GB" w:bidi="en-GB"/>
      </w:rPr>
    </w:lvl>
    <w:lvl w:ilvl="5" w:tplc="FFFFFFFF">
      <w:numFmt w:val="bullet"/>
      <w:lvlText w:val="•"/>
      <w:lvlJc w:val="left"/>
      <w:pPr>
        <w:ind w:left="4585" w:hanging="360"/>
      </w:pPr>
      <w:rPr>
        <w:rFonts w:hint="default"/>
        <w:lang w:val="en-GB" w:eastAsia="en-GB" w:bidi="en-GB"/>
      </w:rPr>
    </w:lvl>
    <w:lvl w:ilvl="6" w:tplc="FFFFFFFF">
      <w:numFmt w:val="bullet"/>
      <w:lvlText w:val="•"/>
      <w:lvlJc w:val="left"/>
      <w:pPr>
        <w:ind w:left="5521" w:hanging="360"/>
      </w:pPr>
      <w:rPr>
        <w:rFonts w:hint="default"/>
        <w:lang w:val="en-GB" w:eastAsia="en-GB" w:bidi="en-GB"/>
      </w:rPr>
    </w:lvl>
    <w:lvl w:ilvl="7" w:tplc="FFFFFFFF">
      <w:numFmt w:val="bullet"/>
      <w:lvlText w:val="•"/>
      <w:lvlJc w:val="left"/>
      <w:pPr>
        <w:ind w:left="6457" w:hanging="360"/>
      </w:pPr>
      <w:rPr>
        <w:rFonts w:hint="default"/>
        <w:lang w:val="en-GB" w:eastAsia="en-GB" w:bidi="en-GB"/>
      </w:rPr>
    </w:lvl>
    <w:lvl w:ilvl="8" w:tplc="FFFFFFFF">
      <w:numFmt w:val="bullet"/>
      <w:lvlText w:val="•"/>
      <w:lvlJc w:val="left"/>
      <w:pPr>
        <w:ind w:left="7393" w:hanging="360"/>
      </w:pPr>
      <w:rPr>
        <w:rFonts w:hint="default"/>
        <w:lang w:val="en-GB" w:eastAsia="en-GB" w:bidi="en-GB"/>
      </w:rPr>
    </w:lvl>
  </w:abstractNum>
  <w:abstractNum w:abstractNumId="10" w15:restartNumberingAfterBreak="0">
    <w:nsid w:val="6DC612EB"/>
    <w:multiLevelType w:val="hybridMultilevel"/>
    <w:tmpl w:val="5A5027A4"/>
    <w:lvl w:ilvl="0" w:tplc="FFFFFFFF">
      <w:start w:val="1"/>
      <w:numFmt w:val="decimal"/>
      <w:lvlText w:val="%1."/>
      <w:lvlJc w:val="left"/>
      <w:pPr>
        <w:ind w:left="388" w:hanging="269"/>
      </w:pPr>
      <w:rPr>
        <w:rFonts w:ascii="Arial" w:eastAsia="Arial" w:hAnsi="Arial" w:cs="Arial" w:hint="default"/>
        <w:b/>
        <w:bCs/>
        <w:color w:val="4F81BD"/>
        <w:w w:val="99"/>
        <w:sz w:val="24"/>
        <w:szCs w:val="24"/>
        <w:lang w:val="en-GB" w:eastAsia="en-GB" w:bidi="en-GB"/>
      </w:rPr>
    </w:lvl>
    <w:lvl w:ilvl="1" w:tplc="FFFFFFFF">
      <w:numFmt w:val="bullet"/>
      <w:lvlText w:val=""/>
      <w:lvlJc w:val="left"/>
      <w:pPr>
        <w:ind w:left="840" w:hanging="360"/>
      </w:pPr>
      <w:rPr>
        <w:rFonts w:ascii="Symbol" w:eastAsia="Symbol" w:hAnsi="Symbol" w:cs="Symbol" w:hint="default"/>
        <w:w w:val="100"/>
        <w:sz w:val="24"/>
        <w:szCs w:val="24"/>
        <w:lang w:val="en-GB" w:eastAsia="en-GB" w:bidi="en-GB"/>
      </w:rPr>
    </w:lvl>
    <w:lvl w:ilvl="2" w:tplc="FFFFFFFF">
      <w:numFmt w:val="bullet"/>
      <w:lvlText w:val="•"/>
      <w:lvlJc w:val="left"/>
      <w:pPr>
        <w:ind w:left="1776" w:hanging="360"/>
      </w:pPr>
      <w:rPr>
        <w:rFonts w:hint="default"/>
        <w:lang w:val="en-GB" w:eastAsia="en-GB" w:bidi="en-GB"/>
      </w:rPr>
    </w:lvl>
    <w:lvl w:ilvl="3" w:tplc="FFFFFFFF">
      <w:numFmt w:val="bullet"/>
      <w:lvlText w:val="•"/>
      <w:lvlJc w:val="left"/>
      <w:pPr>
        <w:ind w:left="2712" w:hanging="360"/>
      </w:pPr>
      <w:rPr>
        <w:rFonts w:hint="default"/>
        <w:lang w:val="en-GB" w:eastAsia="en-GB" w:bidi="en-GB"/>
      </w:rPr>
    </w:lvl>
    <w:lvl w:ilvl="4" w:tplc="FFFFFFFF">
      <w:numFmt w:val="bullet"/>
      <w:lvlText w:val="•"/>
      <w:lvlJc w:val="left"/>
      <w:pPr>
        <w:ind w:left="3648" w:hanging="360"/>
      </w:pPr>
      <w:rPr>
        <w:rFonts w:hint="default"/>
        <w:lang w:val="en-GB" w:eastAsia="en-GB" w:bidi="en-GB"/>
      </w:rPr>
    </w:lvl>
    <w:lvl w:ilvl="5" w:tplc="FFFFFFFF">
      <w:numFmt w:val="bullet"/>
      <w:lvlText w:val="•"/>
      <w:lvlJc w:val="left"/>
      <w:pPr>
        <w:ind w:left="4585" w:hanging="360"/>
      </w:pPr>
      <w:rPr>
        <w:rFonts w:hint="default"/>
        <w:lang w:val="en-GB" w:eastAsia="en-GB" w:bidi="en-GB"/>
      </w:rPr>
    </w:lvl>
    <w:lvl w:ilvl="6" w:tplc="FFFFFFFF">
      <w:numFmt w:val="bullet"/>
      <w:lvlText w:val="•"/>
      <w:lvlJc w:val="left"/>
      <w:pPr>
        <w:ind w:left="5521" w:hanging="360"/>
      </w:pPr>
      <w:rPr>
        <w:rFonts w:hint="default"/>
        <w:lang w:val="en-GB" w:eastAsia="en-GB" w:bidi="en-GB"/>
      </w:rPr>
    </w:lvl>
    <w:lvl w:ilvl="7" w:tplc="FFFFFFFF">
      <w:numFmt w:val="bullet"/>
      <w:lvlText w:val="•"/>
      <w:lvlJc w:val="left"/>
      <w:pPr>
        <w:ind w:left="6457" w:hanging="360"/>
      </w:pPr>
      <w:rPr>
        <w:rFonts w:hint="default"/>
        <w:lang w:val="en-GB" w:eastAsia="en-GB" w:bidi="en-GB"/>
      </w:rPr>
    </w:lvl>
    <w:lvl w:ilvl="8" w:tplc="FFFFFFFF">
      <w:numFmt w:val="bullet"/>
      <w:lvlText w:val="•"/>
      <w:lvlJc w:val="left"/>
      <w:pPr>
        <w:ind w:left="7393" w:hanging="360"/>
      </w:pPr>
      <w:rPr>
        <w:rFonts w:hint="default"/>
        <w:lang w:val="en-GB" w:eastAsia="en-GB" w:bidi="en-GB"/>
      </w:rPr>
    </w:lvl>
  </w:abstractNum>
  <w:abstractNum w:abstractNumId="11" w15:restartNumberingAfterBreak="0">
    <w:nsid w:val="6F0B3C03"/>
    <w:multiLevelType w:val="hybridMultilevel"/>
    <w:tmpl w:val="1DD6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D1D96"/>
    <w:multiLevelType w:val="hybridMultilevel"/>
    <w:tmpl w:val="62083B6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660890062">
    <w:abstractNumId w:val="7"/>
  </w:num>
  <w:num w:numId="2" w16cid:durableId="994378057">
    <w:abstractNumId w:val="1"/>
  </w:num>
  <w:num w:numId="3" w16cid:durableId="439226981">
    <w:abstractNumId w:val="12"/>
  </w:num>
  <w:num w:numId="4" w16cid:durableId="945232862">
    <w:abstractNumId w:val="0"/>
  </w:num>
  <w:num w:numId="5" w16cid:durableId="65299922">
    <w:abstractNumId w:val="10"/>
  </w:num>
  <w:num w:numId="6" w16cid:durableId="53478578">
    <w:abstractNumId w:val="9"/>
  </w:num>
  <w:num w:numId="7" w16cid:durableId="1224753729">
    <w:abstractNumId w:val="4"/>
  </w:num>
  <w:num w:numId="8" w16cid:durableId="1761219879">
    <w:abstractNumId w:val="6"/>
  </w:num>
  <w:num w:numId="9" w16cid:durableId="767847643">
    <w:abstractNumId w:val="3"/>
  </w:num>
  <w:num w:numId="10" w16cid:durableId="2103841988">
    <w:abstractNumId w:val="8"/>
  </w:num>
  <w:num w:numId="11" w16cid:durableId="780993608">
    <w:abstractNumId w:val="11"/>
  </w:num>
  <w:num w:numId="12" w16cid:durableId="933632531">
    <w:abstractNumId w:val="5"/>
  </w:num>
  <w:num w:numId="13" w16cid:durableId="1118525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AE"/>
    <w:rsid w:val="00001206"/>
    <w:rsid w:val="000019D2"/>
    <w:rsid w:val="000021C7"/>
    <w:rsid w:val="0001361C"/>
    <w:rsid w:val="00014329"/>
    <w:rsid w:val="000255C4"/>
    <w:rsid w:val="00031E7A"/>
    <w:rsid w:val="0004008B"/>
    <w:rsid w:val="00042DD9"/>
    <w:rsid w:val="0005521F"/>
    <w:rsid w:val="000708F5"/>
    <w:rsid w:val="000735DB"/>
    <w:rsid w:val="00077382"/>
    <w:rsid w:val="000816D6"/>
    <w:rsid w:val="00092A71"/>
    <w:rsid w:val="00092AB7"/>
    <w:rsid w:val="00096DAD"/>
    <w:rsid w:val="000A072A"/>
    <w:rsid w:val="000A1265"/>
    <w:rsid w:val="000A4B61"/>
    <w:rsid w:val="000B1AC8"/>
    <w:rsid w:val="000B29B2"/>
    <w:rsid w:val="000C0C1F"/>
    <w:rsid w:val="000C2095"/>
    <w:rsid w:val="000C4F6A"/>
    <w:rsid w:val="000C592A"/>
    <w:rsid w:val="000C6C83"/>
    <w:rsid w:val="000C7C48"/>
    <w:rsid w:val="000D150C"/>
    <w:rsid w:val="000D1CE0"/>
    <w:rsid w:val="000F2A83"/>
    <w:rsid w:val="000F4693"/>
    <w:rsid w:val="001043EF"/>
    <w:rsid w:val="0010516E"/>
    <w:rsid w:val="001055EF"/>
    <w:rsid w:val="001126B8"/>
    <w:rsid w:val="00113055"/>
    <w:rsid w:val="001130F4"/>
    <w:rsid w:val="00121F45"/>
    <w:rsid w:val="00125B43"/>
    <w:rsid w:val="00133BE1"/>
    <w:rsid w:val="001424BE"/>
    <w:rsid w:val="00156230"/>
    <w:rsid w:val="00157BD3"/>
    <w:rsid w:val="00160033"/>
    <w:rsid w:val="00166159"/>
    <w:rsid w:val="00170E4C"/>
    <w:rsid w:val="00175269"/>
    <w:rsid w:val="00176A98"/>
    <w:rsid w:val="001816E6"/>
    <w:rsid w:val="001822CD"/>
    <w:rsid w:val="00183B78"/>
    <w:rsid w:val="00184934"/>
    <w:rsid w:val="00185F1C"/>
    <w:rsid w:val="00195BBA"/>
    <w:rsid w:val="00196214"/>
    <w:rsid w:val="00196590"/>
    <w:rsid w:val="001A47B6"/>
    <w:rsid w:val="001A71A8"/>
    <w:rsid w:val="001A79A4"/>
    <w:rsid w:val="001B27A3"/>
    <w:rsid w:val="001B56B6"/>
    <w:rsid w:val="001B769E"/>
    <w:rsid w:val="001C1803"/>
    <w:rsid w:val="001C4C92"/>
    <w:rsid w:val="001C5CA1"/>
    <w:rsid w:val="001C6BB3"/>
    <w:rsid w:val="001D1AF8"/>
    <w:rsid w:val="001D1BE3"/>
    <w:rsid w:val="001D29E6"/>
    <w:rsid w:val="001D57B8"/>
    <w:rsid w:val="001D5CF8"/>
    <w:rsid w:val="001D6996"/>
    <w:rsid w:val="001E6EB2"/>
    <w:rsid w:val="001E7DB5"/>
    <w:rsid w:val="001F0D91"/>
    <w:rsid w:val="00202CD1"/>
    <w:rsid w:val="00213345"/>
    <w:rsid w:val="00221DF4"/>
    <w:rsid w:val="00225665"/>
    <w:rsid w:val="00226570"/>
    <w:rsid w:val="00226C85"/>
    <w:rsid w:val="002333CC"/>
    <w:rsid w:val="00233C31"/>
    <w:rsid w:val="00234DD5"/>
    <w:rsid w:val="002357E6"/>
    <w:rsid w:val="002461D1"/>
    <w:rsid w:val="0025332D"/>
    <w:rsid w:val="00257579"/>
    <w:rsid w:val="0026784C"/>
    <w:rsid w:val="0027159E"/>
    <w:rsid w:val="002742FE"/>
    <w:rsid w:val="0028488D"/>
    <w:rsid w:val="00286CC2"/>
    <w:rsid w:val="002925CF"/>
    <w:rsid w:val="0029294E"/>
    <w:rsid w:val="002A0823"/>
    <w:rsid w:val="002B6E56"/>
    <w:rsid w:val="002B7053"/>
    <w:rsid w:val="002C1506"/>
    <w:rsid w:val="002C6189"/>
    <w:rsid w:val="002C70B6"/>
    <w:rsid w:val="002D088F"/>
    <w:rsid w:val="002D1922"/>
    <w:rsid w:val="002E3408"/>
    <w:rsid w:val="002E355C"/>
    <w:rsid w:val="002E49ED"/>
    <w:rsid w:val="002E4F26"/>
    <w:rsid w:val="002F2B5F"/>
    <w:rsid w:val="002F4611"/>
    <w:rsid w:val="002F4678"/>
    <w:rsid w:val="002F7FFD"/>
    <w:rsid w:val="0030430E"/>
    <w:rsid w:val="0030608F"/>
    <w:rsid w:val="00314CAD"/>
    <w:rsid w:val="003174E0"/>
    <w:rsid w:val="00317EE0"/>
    <w:rsid w:val="00321728"/>
    <w:rsid w:val="0032205C"/>
    <w:rsid w:val="0033058F"/>
    <w:rsid w:val="00331ACB"/>
    <w:rsid w:val="00332536"/>
    <w:rsid w:val="00341A8F"/>
    <w:rsid w:val="003450C3"/>
    <w:rsid w:val="0034559D"/>
    <w:rsid w:val="003460E1"/>
    <w:rsid w:val="0034696D"/>
    <w:rsid w:val="00351074"/>
    <w:rsid w:val="0035395D"/>
    <w:rsid w:val="003577E6"/>
    <w:rsid w:val="00363A3D"/>
    <w:rsid w:val="00365166"/>
    <w:rsid w:val="0038386D"/>
    <w:rsid w:val="00386D04"/>
    <w:rsid w:val="003908A8"/>
    <w:rsid w:val="00391EA3"/>
    <w:rsid w:val="003926DA"/>
    <w:rsid w:val="00392C72"/>
    <w:rsid w:val="003955E6"/>
    <w:rsid w:val="00396EDA"/>
    <w:rsid w:val="003A2276"/>
    <w:rsid w:val="003A2FE4"/>
    <w:rsid w:val="003A35BC"/>
    <w:rsid w:val="003D3D02"/>
    <w:rsid w:val="003D50F9"/>
    <w:rsid w:val="003D78F6"/>
    <w:rsid w:val="003E42BA"/>
    <w:rsid w:val="003E4B27"/>
    <w:rsid w:val="003F2C0A"/>
    <w:rsid w:val="003F6018"/>
    <w:rsid w:val="003F6DCC"/>
    <w:rsid w:val="003F7971"/>
    <w:rsid w:val="0040318A"/>
    <w:rsid w:val="00404D0E"/>
    <w:rsid w:val="004110E9"/>
    <w:rsid w:val="00411B1C"/>
    <w:rsid w:val="00412CEA"/>
    <w:rsid w:val="004146FE"/>
    <w:rsid w:val="00416995"/>
    <w:rsid w:val="004362CB"/>
    <w:rsid w:val="00443350"/>
    <w:rsid w:val="00452B56"/>
    <w:rsid w:val="0045411A"/>
    <w:rsid w:val="00454208"/>
    <w:rsid w:val="004816A1"/>
    <w:rsid w:val="004835D5"/>
    <w:rsid w:val="00494F0D"/>
    <w:rsid w:val="004A050E"/>
    <w:rsid w:val="004A3C11"/>
    <w:rsid w:val="004A418E"/>
    <w:rsid w:val="004A496B"/>
    <w:rsid w:val="004B152E"/>
    <w:rsid w:val="004D080B"/>
    <w:rsid w:val="004D0B24"/>
    <w:rsid w:val="004D5C38"/>
    <w:rsid w:val="004E51B0"/>
    <w:rsid w:val="004F10BC"/>
    <w:rsid w:val="004F26EB"/>
    <w:rsid w:val="004F45C6"/>
    <w:rsid w:val="004F7D2A"/>
    <w:rsid w:val="00502CC7"/>
    <w:rsid w:val="00503269"/>
    <w:rsid w:val="005039EB"/>
    <w:rsid w:val="00510DAF"/>
    <w:rsid w:val="005140CD"/>
    <w:rsid w:val="00516BB2"/>
    <w:rsid w:val="00536CBC"/>
    <w:rsid w:val="00537E5C"/>
    <w:rsid w:val="00542745"/>
    <w:rsid w:val="005433ED"/>
    <w:rsid w:val="00543BA7"/>
    <w:rsid w:val="00545255"/>
    <w:rsid w:val="005456FB"/>
    <w:rsid w:val="00556418"/>
    <w:rsid w:val="00561F8F"/>
    <w:rsid w:val="00564AAF"/>
    <w:rsid w:val="0056598D"/>
    <w:rsid w:val="00567FAB"/>
    <w:rsid w:val="00570E2A"/>
    <w:rsid w:val="005713FF"/>
    <w:rsid w:val="005834D7"/>
    <w:rsid w:val="005868FA"/>
    <w:rsid w:val="005876B6"/>
    <w:rsid w:val="0059397B"/>
    <w:rsid w:val="0059725D"/>
    <w:rsid w:val="005B04C5"/>
    <w:rsid w:val="005C41AE"/>
    <w:rsid w:val="005E2297"/>
    <w:rsid w:val="005E2B0F"/>
    <w:rsid w:val="005E340D"/>
    <w:rsid w:val="005E4370"/>
    <w:rsid w:val="005E45E7"/>
    <w:rsid w:val="005F140B"/>
    <w:rsid w:val="005F3898"/>
    <w:rsid w:val="0060354C"/>
    <w:rsid w:val="00603AA3"/>
    <w:rsid w:val="0060751B"/>
    <w:rsid w:val="00607C62"/>
    <w:rsid w:val="00611033"/>
    <w:rsid w:val="006324F3"/>
    <w:rsid w:val="00635BAC"/>
    <w:rsid w:val="00637841"/>
    <w:rsid w:val="00646A1E"/>
    <w:rsid w:val="00650B72"/>
    <w:rsid w:val="0065640F"/>
    <w:rsid w:val="00661F0D"/>
    <w:rsid w:val="00671398"/>
    <w:rsid w:val="0067366C"/>
    <w:rsid w:val="0067505E"/>
    <w:rsid w:val="00675966"/>
    <w:rsid w:val="0067748B"/>
    <w:rsid w:val="0068044A"/>
    <w:rsid w:val="00696E2D"/>
    <w:rsid w:val="006A24C7"/>
    <w:rsid w:val="006A3ACE"/>
    <w:rsid w:val="006C17BF"/>
    <w:rsid w:val="006C33AE"/>
    <w:rsid w:val="006E03FC"/>
    <w:rsid w:val="006E1E1C"/>
    <w:rsid w:val="00716C0C"/>
    <w:rsid w:val="00717818"/>
    <w:rsid w:val="00721B30"/>
    <w:rsid w:val="00721DFA"/>
    <w:rsid w:val="00724248"/>
    <w:rsid w:val="0072617A"/>
    <w:rsid w:val="00726AA7"/>
    <w:rsid w:val="00726B7A"/>
    <w:rsid w:val="00735694"/>
    <w:rsid w:val="007373B4"/>
    <w:rsid w:val="00740F74"/>
    <w:rsid w:val="007478E7"/>
    <w:rsid w:val="0075461F"/>
    <w:rsid w:val="007569FA"/>
    <w:rsid w:val="0076622D"/>
    <w:rsid w:val="00772F0F"/>
    <w:rsid w:val="00774316"/>
    <w:rsid w:val="007917EE"/>
    <w:rsid w:val="007949A3"/>
    <w:rsid w:val="007A1678"/>
    <w:rsid w:val="007A344D"/>
    <w:rsid w:val="007A584B"/>
    <w:rsid w:val="007A7FE7"/>
    <w:rsid w:val="007B2CDE"/>
    <w:rsid w:val="007B6158"/>
    <w:rsid w:val="007B68C4"/>
    <w:rsid w:val="007C490E"/>
    <w:rsid w:val="007F4A0B"/>
    <w:rsid w:val="007F63A0"/>
    <w:rsid w:val="008136CC"/>
    <w:rsid w:val="00821606"/>
    <w:rsid w:val="00824606"/>
    <w:rsid w:val="00830FFB"/>
    <w:rsid w:val="008325DC"/>
    <w:rsid w:val="00836D1F"/>
    <w:rsid w:val="00842347"/>
    <w:rsid w:val="008455C6"/>
    <w:rsid w:val="0084598D"/>
    <w:rsid w:val="00847A23"/>
    <w:rsid w:val="00852606"/>
    <w:rsid w:val="00854FCF"/>
    <w:rsid w:val="008656B7"/>
    <w:rsid w:val="00872350"/>
    <w:rsid w:val="00872BB5"/>
    <w:rsid w:val="00881F12"/>
    <w:rsid w:val="0088379F"/>
    <w:rsid w:val="00884C97"/>
    <w:rsid w:val="00885FFB"/>
    <w:rsid w:val="00892CD7"/>
    <w:rsid w:val="008934B5"/>
    <w:rsid w:val="00894C9C"/>
    <w:rsid w:val="008A0081"/>
    <w:rsid w:val="008D0A85"/>
    <w:rsid w:val="008D6F02"/>
    <w:rsid w:val="008E5FED"/>
    <w:rsid w:val="008F0220"/>
    <w:rsid w:val="008F047A"/>
    <w:rsid w:val="008F687F"/>
    <w:rsid w:val="008F732A"/>
    <w:rsid w:val="009036CE"/>
    <w:rsid w:val="00907A18"/>
    <w:rsid w:val="00915B8F"/>
    <w:rsid w:val="00916837"/>
    <w:rsid w:val="0092060E"/>
    <w:rsid w:val="009342F3"/>
    <w:rsid w:val="00960454"/>
    <w:rsid w:val="00963297"/>
    <w:rsid w:val="00967962"/>
    <w:rsid w:val="00974A31"/>
    <w:rsid w:val="00982F47"/>
    <w:rsid w:val="0099213B"/>
    <w:rsid w:val="009937EF"/>
    <w:rsid w:val="00997805"/>
    <w:rsid w:val="009A5AD5"/>
    <w:rsid w:val="009C1314"/>
    <w:rsid w:val="009C79A9"/>
    <w:rsid w:val="009D2062"/>
    <w:rsid w:val="009D4E97"/>
    <w:rsid w:val="009D696A"/>
    <w:rsid w:val="009E0564"/>
    <w:rsid w:val="009E6E01"/>
    <w:rsid w:val="009E779C"/>
    <w:rsid w:val="00A05015"/>
    <w:rsid w:val="00A10477"/>
    <w:rsid w:val="00A141A8"/>
    <w:rsid w:val="00A153B7"/>
    <w:rsid w:val="00A16546"/>
    <w:rsid w:val="00A30134"/>
    <w:rsid w:val="00A3039F"/>
    <w:rsid w:val="00A33A0F"/>
    <w:rsid w:val="00A35B6B"/>
    <w:rsid w:val="00A4656C"/>
    <w:rsid w:val="00A479A8"/>
    <w:rsid w:val="00A505A4"/>
    <w:rsid w:val="00A53934"/>
    <w:rsid w:val="00A65C6A"/>
    <w:rsid w:val="00A762B5"/>
    <w:rsid w:val="00A81DA2"/>
    <w:rsid w:val="00A9295A"/>
    <w:rsid w:val="00AA0207"/>
    <w:rsid w:val="00AA16B1"/>
    <w:rsid w:val="00AA413F"/>
    <w:rsid w:val="00AA5078"/>
    <w:rsid w:val="00AA6625"/>
    <w:rsid w:val="00AB1676"/>
    <w:rsid w:val="00AB3E81"/>
    <w:rsid w:val="00AC0D83"/>
    <w:rsid w:val="00AC36FF"/>
    <w:rsid w:val="00AC4105"/>
    <w:rsid w:val="00AC5A51"/>
    <w:rsid w:val="00AE2067"/>
    <w:rsid w:val="00AE4612"/>
    <w:rsid w:val="00AE61E7"/>
    <w:rsid w:val="00AF009F"/>
    <w:rsid w:val="00AF0A9C"/>
    <w:rsid w:val="00AF556A"/>
    <w:rsid w:val="00B0261A"/>
    <w:rsid w:val="00B03D5C"/>
    <w:rsid w:val="00B12FFD"/>
    <w:rsid w:val="00B17396"/>
    <w:rsid w:val="00B20375"/>
    <w:rsid w:val="00B23F52"/>
    <w:rsid w:val="00B35C08"/>
    <w:rsid w:val="00B40125"/>
    <w:rsid w:val="00B40867"/>
    <w:rsid w:val="00B419E9"/>
    <w:rsid w:val="00B45432"/>
    <w:rsid w:val="00B47249"/>
    <w:rsid w:val="00B54EEB"/>
    <w:rsid w:val="00B6552D"/>
    <w:rsid w:val="00B66437"/>
    <w:rsid w:val="00B7176F"/>
    <w:rsid w:val="00B72682"/>
    <w:rsid w:val="00B72773"/>
    <w:rsid w:val="00B73E20"/>
    <w:rsid w:val="00B82D8D"/>
    <w:rsid w:val="00BB2A39"/>
    <w:rsid w:val="00BC7059"/>
    <w:rsid w:val="00BD2547"/>
    <w:rsid w:val="00BD7F01"/>
    <w:rsid w:val="00BE0275"/>
    <w:rsid w:val="00BE21A4"/>
    <w:rsid w:val="00BE3276"/>
    <w:rsid w:val="00BE63D2"/>
    <w:rsid w:val="00BF3C16"/>
    <w:rsid w:val="00C07B94"/>
    <w:rsid w:val="00C109FE"/>
    <w:rsid w:val="00C12F44"/>
    <w:rsid w:val="00C14F72"/>
    <w:rsid w:val="00C269BB"/>
    <w:rsid w:val="00C31D44"/>
    <w:rsid w:val="00C31FFC"/>
    <w:rsid w:val="00C3456C"/>
    <w:rsid w:val="00C50C73"/>
    <w:rsid w:val="00C535FD"/>
    <w:rsid w:val="00C62063"/>
    <w:rsid w:val="00C6649D"/>
    <w:rsid w:val="00C666B4"/>
    <w:rsid w:val="00C84B3D"/>
    <w:rsid w:val="00C84F15"/>
    <w:rsid w:val="00C850BC"/>
    <w:rsid w:val="00C87FAD"/>
    <w:rsid w:val="00C92DA3"/>
    <w:rsid w:val="00CA3A6C"/>
    <w:rsid w:val="00CB0224"/>
    <w:rsid w:val="00CB1FDE"/>
    <w:rsid w:val="00CB38A8"/>
    <w:rsid w:val="00CB64FA"/>
    <w:rsid w:val="00CC42AC"/>
    <w:rsid w:val="00CC58E5"/>
    <w:rsid w:val="00CC65F2"/>
    <w:rsid w:val="00CC74CA"/>
    <w:rsid w:val="00CD3FF1"/>
    <w:rsid w:val="00CD5E0C"/>
    <w:rsid w:val="00CE0E64"/>
    <w:rsid w:val="00CE331D"/>
    <w:rsid w:val="00CE4EE2"/>
    <w:rsid w:val="00CE61AB"/>
    <w:rsid w:val="00CE6CFB"/>
    <w:rsid w:val="00CF2124"/>
    <w:rsid w:val="00CF54CD"/>
    <w:rsid w:val="00D067D2"/>
    <w:rsid w:val="00D12251"/>
    <w:rsid w:val="00D14E97"/>
    <w:rsid w:val="00D273D4"/>
    <w:rsid w:val="00D34927"/>
    <w:rsid w:val="00D35CF2"/>
    <w:rsid w:val="00D3691D"/>
    <w:rsid w:val="00D36F29"/>
    <w:rsid w:val="00D4189A"/>
    <w:rsid w:val="00D60DD3"/>
    <w:rsid w:val="00D62573"/>
    <w:rsid w:val="00D7083C"/>
    <w:rsid w:val="00D73308"/>
    <w:rsid w:val="00D77988"/>
    <w:rsid w:val="00D8014F"/>
    <w:rsid w:val="00D81EA9"/>
    <w:rsid w:val="00D85E1F"/>
    <w:rsid w:val="00D90088"/>
    <w:rsid w:val="00D91CF0"/>
    <w:rsid w:val="00D91E3D"/>
    <w:rsid w:val="00DA3CB7"/>
    <w:rsid w:val="00DC1C1A"/>
    <w:rsid w:val="00DC3A1E"/>
    <w:rsid w:val="00DD0DCE"/>
    <w:rsid w:val="00DE0928"/>
    <w:rsid w:val="00DE7906"/>
    <w:rsid w:val="00DE7DF1"/>
    <w:rsid w:val="00DF058A"/>
    <w:rsid w:val="00DF33BC"/>
    <w:rsid w:val="00DF5615"/>
    <w:rsid w:val="00E05071"/>
    <w:rsid w:val="00E05BCF"/>
    <w:rsid w:val="00E137DB"/>
    <w:rsid w:val="00E145A0"/>
    <w:rsid w:val="00E158B2"/>
    <w:rsid w:val="00E35028"/>
    <w:rsid w:val="00E44795"/>
    <w:rsid w:val="00E448C5"/>
    <w:rsid w:val="00E54BFB"/>
    <w:rsid w:val="00E55653"/>
    <w:rsid w:val="00E60FF6"/>
    <w:rsid w:val="00E6565A"/>
    <w:rsid w:val="00E65D7E"/>
    <w:rsid w:val="00E66EF4"/>
    <w:rsid w:val="00E744B5"/>
    <w:rsid w:val="00E76418"/>
    <w:rsid w:val="00E8773C"/>
    <w:rsid w:val="00E929C7"/>
    <w:rsid w:val="00EA209C"/>
    <w:rsid w:val="00EA7AAE"/>
    <w:rsid w:val="00EB273F"/>
    <w:rsid w:val="00EB3DC1"/>
    <w:rsid w:val="00EB5911"/>
    <w:rsid w:val="00EB77C6"/>
    <w:rsid w:val="00EC4C05"/>
    <w:rsid w:val="00EC5FF6"/>
    <w:rsid w:val="00ED11C5"/>
    <w:rsid w:val="00EE7AC4"/>
    <w:rsid w:val="00EF0EA6"/>
    <w:rsid w:val="00EF28FA"/>
    <w:rsid w:val="00EF3D89"/>
    <w:rsid w:val="00EF43CE"/>
    <w:rsid w:val="00EF7BE0"/>
    <w:rsid w:val="00F0242F"/>
    <w:rsid w:val="00F048BF"/>
    <w:rsid w:val="00F30BBC"/>
    <w:rsid w:val="00F329CF"/>
    <w:rsid w:val="00F3689E"/>
    <w:rsid w:val="00F411CC"/>
    <w:rsid w:val="00F466B0"/>
    <w:rsid w:val="00F524F7"/>
    <w:rsid w:val="00F63F5E"/>
    <w:rsid w:val="00F647FB"/>
    <w:rsid w:val="00F64898"/>
    <w:rsid w:val="00F65196"/>
    <w:rsid w:val="00F66F53"/>
    <w:rsid w:val="00F70884"/>
    <w:rsid w:val="00F71348"/>
    <w:rsid w:val="00F72E1D"/>
    <w:rsid w:val="00F85202"/>
    <w:rsid w:val="00FA200C"/>
    <w:rsid w:val="00FB2261"/>
    <w:rsid w:val="00FB40B9"/>
    <w:rsid w:val="00FB6F91"/>
    <w:rsid w:val="00FD0EA3"/>
    <w:rsid w:val="00FD2CFE"/>
    <w:rsid w:val="00FF2331"/>
    <w:rsid w:val="00FF2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650C"/>
  <w15:docId w15:val="{A4A9A48F-51F2-4C6B-9BE0-8D19A861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3655" w:right="3655"/>
      <w:jc w:val="center"/>
      <w:outlineLvl w:val="0"/>
    </w:pPr>
    <w:rPr>
      <w:rFonts w:ascii="Calibri" w:eastAsia="Calibri" w:hAnsi="Calibri" w:cs="Calibri"/>
      <w:sz w:val="44"/>
      <w:szCs w:val="44"/>
    </w:rPr>
  </w:style>
  <w:style w:type="paragraph" w:styleId="Heading2">
    <w:name w:val="heading 2"/>
    <w:basedOn w:val="Normal"/>
    <w:uiPriority w:val="9"/>
    <w:unhideWhenUsed/>
    <w:qFormat/>
    <w:pPr>
      <w:spacing w:before="249"/>
      <w:ind w:left="840" w:hanging="360"/>
      <w:outlineLvl w:val="1"/>
    </w:pPr>
    <w:rPr>
      <w:sz w:val="28"/>
      <w:szCs w:val="28"/>
    </w:rPr>
  </w:style>
  <w:style w:type="paragraph" w:styleId="Heading3">
    <w:name w:val="heading 3"/>
    <w:basedOn w:val="Normal"/>
    <w:uiPriority w:val="9"/>
    <w:unhideWhenUsed/>
    <w:qFormat/>
    <w:pPr>
      <w:ind w:left="388" w:hanging="26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40"/>
      <w:ind w:left="840" w:hanging="360"/>
    </w:pPr>
  </w:style>
  <w:style w:type="paragraph" w:customStyle="1" w:styleId="TableParagraph">
    <w:name w:val="Table Paragraph"/>
    <w:basedOn w:val="Normal"/>
    <w:uiPriority w:val="1"/>
    <w:qFormat/>
    <w:pPr>
      <w:spacing w:line="255" w:lineRule="exact"/>
      <w:ind w:left="107"/>
      <w:jc w:val="center"/>
    </w:pPr>
  </w:style>
  <w:style w:type="character" w:styleId="Hyperlink">
    <w:name w:val="Hyperlink"/>
    <w:basedOn w:val="DefaultParagraphFont"/>
    <w:uiPriority w:val="99"/>
    <w:unhideWhenUsed/>
    <w:rsid w:val="001E6EB2"/>
    <w:rPr>
      <w:color w:val="0000FF"/>
      <w:u w:val="single"/>
    </w:rPr>
  </w:style>
  <w:style w:type="paragraph" w:styleId="BalloonText">
    <w:name w:val="Balloon Text"/>
    <w:basedOn w:val="Normal"/>
    <w:link w:val="BalloonTextChar"/>
    <w:uiPriority w:val="99"/>
    <w:semiHidden/>
    <w:unhideWhenUsed/>
    <w:rsid w:val="00696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E2D"/>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1A71A8"/>
    <w:pPr>
      <w:tabs>
        <w:tab w:val="center" w:pos="4513"/>
        <w:tab w:val="right" w:pos="9026"/>
      </w:tabs>
    </w:pPr>
  </w:style>
  <w:style w:type="character" w:customStyle="1" w:styleId="HeaderChar">
    <w:name w:val="Header Char"/>
    <w:basedOn w:val="DefaultParagraphFont"/>
    <w:link w:val="Header"/>
    <w:uiPriority w:val="99"/>
    <w:rsid w:val="001A71A8"/>
    <w:rPr>
      <w:rFonts w:ascii="Arial" w:eastAsia="Arial" w:hAnsi="Arial" w:cs="Arial"/>
      <w:lang w:val="en-GB" w:eastAsia="en-GB" w:bidi="en-GB"/>
    </w:rPr>
  </w:style>
  <w:style w:type="paragraph" w:styleId="Footer">
    <w:name w:val="footer"/>
    <w:basedOn w:val="Normal"/>
    <w:link w:val="FooterChar"/>
    <w:uiPriority w:val="99"/>
    <w:unhideWhenUsed/>
    <w:rsid w:val="001A71A8"/>
    <w:pPr>
      <w:tabs>
        <w:tab w:val="center" w:pos="4513"/>
        <w:tab w:val="right" w:pos="9026"/>
      </w:tabs>
    </w:pPr>
  </w:style>
  <w:style w:type="character" w:customStyle="1" w:styleId="FooterChar">
    <w:name w:val="Footer Char"/>
    <w:basedOn w:val="DefaultParagraphFont"/>
    <w:link w:val="Footer"/>
    <w:uiPriority w:val="99"/>
    <w:rsid w:val="001A71A8"/>
    <w:rPr>
      <w:rFonts w:ascii="Arial" w:eastAsia="Arial" w:hAnsi="Arial" w:cs="Arial"/>
      <w:lang w:val="en-GB" w:eastAsia="en-GB" w:bidi="en-GB"/>
    </w:rPr>
  </w:style>
  <w:style w:type="character" w:styleId="FollowedHyperlink">
    <w:name w:val="FollowedHyperlink"/>
    <w:basedOn w:val="DefaultParagraphFont"/>
    <w:uiPriority w:val="99"/>
    <w:semiHidden/>
    <w:unhideWhenUsed/>
    <w:rsid w:val="004F26EB"/>
    <w:rPr>
      <w:color w:val="800080" w:themeColor="followedHyperlink"/>
      <w:u w:val="single"/>
    </w:rPr>
  </w:style>
  <w:style w:type="character" w:styleId="UnresolvedMention">
    <w:name w:val="Unresolved Mention"/>
    <w:basedOn w:val="DefaultParagraphFont"/>
    <w:uiPriority w:val="99"/>
    <w:semiHidden/>
    <w:unhideWhenUsed/>
    <w:rsid w:val="00DE7906"/>
    <w:rPr>
      <w:color w:val="605E5C"/>
      <w:shd w:val="clear" w:color="auto" w:fill="E1DFDD"/>
    </w:rPr>
  </w:style>
  <w:style w:type="table" w:styleId="TableGrid">
    <w:name w:val="Table Grid"/>
    <w:basedOn w:val="TableNormal"/>
    <w:uiPriority w:val="39"/>
    <w:rsid w:val="00073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3450C3"/>
    <w:pPr>
      <w:widowControl/>
      <w:autoSpaceDE/>
      <w:autoSpaceDN/>
      <w:spacing w:before="180" w:after="180"/>
    </w:pPr>
    <w:rPr>
      <w:rFonts w:asciiTheme="minorHAnsi" w:eastAsiaTheme="minorHAnsi" w:hAnsiTheme="minorHAnsi" w:cstheme="minorBidi"/>
      <w:lang w:val="en-US" w:eastAsia="en-US" w:bidi="ar-SA"/>
    </w:rPr>
  </w:style>
  <w:style w:type="paragraph" w:customStyle="1" w:styleId="Compact">
    <w:name w:val="Compact"/>
    <w:basedOn w:val="BodyText"/>
    <w:qFormat/>
    <w:rsid w:val="003450C3"/>
    <w:pPr>
      <w:widowControl/>
      <w:autoSpaceDE/>
      <w:autoSpaceDN/>
      <w:spacing w:before="36" w:after="36"/>
    </w:pPr>
    <w:rPr>
      <w:rFonts w:asciiTheme="minorHAnsi" w:eastAsiaTheme="minorHAnsi" w:hAnsiTheme="minorHAnsi" w:cstheme="minorBidi"/>
      <w:lang w:val="en-US" w:eastAsia="en-US" w:bidi="ar-SA"/>
    </w:rPr>
  </w:style>
  <w:style w:type="character" w:styleId="Strong">
    <w:name w:val="Strong"/>
    <w:basedOn w:val="DefaultParagraphFont"/>
    <w:uiPriority w:val="22"/>
    <w:qFormat/>
    <w:rsid w:val="00717818"/>
    <w:rPr>
      <w:b/>
      <w:bCs/>
    </w:rPr>
  </w:style>
  <w:style w:type="paragraph" w:styleId="NormalWeb">
    <w:name w:val="Normal (Web)"/>
    <w:basedOn w:val="Normal"/>
    <w:uiPriority w:val="99"/>
    <w:semiHidden/>
    <w:unhideWhenUsed/>
    <w:rsid w:val="00881F1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881F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nscp.nottinghamshire.gov.uk/training/safeguarding-children-competence-framewor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scp.nottinghamshire.gov.uk/training/training-charges/"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nscp.nottinghamshire.gov.uk/policy-and-guidance/" TargetMode="External"/><Relationship Id="rId25" Type="http://schemas.openxmlformats.org/officeDocument/2006/relationships/hyperlink" Target="https://nscp.nottinghamshire.gov.uk/learning-from-practi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nscp.nottinghamshire.gov.uk/trai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nscp.nottinghamshire.gov.uk/news/newsletters/"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nscp.nottinghamshire.gov.uk/" TargetMode="External"/><Relationship Id="rId10" Type="http://schemas.openxmlformats.org/officeDocument/2006/relationships/image" Target="media/image1.emf"/><Relationship Id="rId19" Type="http://schemas.openxmlformats.org/officeDocument/2006/relationships/hyperlink" Target="https://nscp.nottinghamshire.gov.uk/training/safeguarding-children-e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nscp.nottinghamshire.gov.uk/training/quality-assuring-your-safeguarding-train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073CC23DE5B4696B1901482B650CD" ma:contentTypeVersion="8" ma:contentTypeDescription="Create a new document." ma:contentTypeScope="" ma:versionID="82e1f7ec6e10243a9d1857353ad9d1b7">
  <xsd:schema xmlns:xsd="http://www.w3.org/2001/XMLSchema" xmlns:xs="http://www.w3.org/2001/XMLSchema" xmlns:p="http://schemas.microsoft.com/office/2006/metadata/properties" xmlns:ns2="8ba24d79-0e0c-4f17-9136-d883d8c7e3de" xmlns:ns3="e23680b2-1b83-4dc2-850a-835b6a481ab8" targetNamespace="http://schemas.microsoft.com/office/2006/metadata/properties" ma:root="true" ma:fieldsID="3ecd6521610a11cd614e3c6509ac0a01" ns2:_="" ns3:_="">
    <xsd:import namespace="8ba24d79-0e0c-4f17-9136-d883d8c7e3de"/>
    <xsd:import namespace="e23680b2-1b83-4dc2-850a-835b6a481a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24d79-0e0c-4f17-9136-d883d8c7e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680b2-1b83-4dc2-850a-835b6a481a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82469-B54A-4E08-A80F-20C827D1FE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749F9-E39D-4AC5-8F1D-632D5C0C1955}">
  <ds:schemaRefs>
    <ds:schemaRef ds:uri="http://schemas.microsoft.com/sharepoint/v3/contenttype/forms"/>
  </ds:schemaRefs>
</ds:datastoreItem>
</file>

<file path=customXml/itemProps3.xml><?xml version="1.0" encoding="utf-8"?>
<ds:datastoreItem xmlns:ds="http://schemas.openxmlformats.org/officeDocument/2006/customXml" ds:itemID="{6B25D7D1-2333-4F4A-9B9A-68F0D8DB3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24d79-0e0c-4f17-9136-d883d8c7e3de"/>
    <ds:schemaRef ds:uri="e23680b2-1b83-4dc2-850a-835b6a481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d7c08e-9c24-436d-a6ad-a8ecb8394d49}" enabled="1" method="Standard" siteId="{6e5a37bb-a961-4e4f-baae-2798a2245f30}"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11</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Jordan</dc:creator>
  <cp:lastModifiedBy>Aaron Itzerott</cp:lastModifiedBy>
  <cp:revision>33</cp:revision>
  <dcterms:created xsi:type="dcterms:W3CDTF">2026-08-11T14:28:00Z</dcterms:created>
  <dcterms:modified xsi:type="dcterms:W3CDTF">2026-08-20T10:01:00Z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2018-12-19T00:00:00Z</vt:filetime>
  </property>
  <property fmtid="{D5CDD505-2E9C-101B-9397-08002B2CF9AE}" pid="3" name="Creator">
    <vt:lpwstr>Acrobat PDFMaker 17 for Word</vt:lpwstr>
  </property>
  <property fmtid="{D5CDD505-2E9C-101B-9397-08002B2CF9AE}" pid="4" name="LastSaved">
    <vt:filetime>2022-03-01T00:00:00Z</vt:filetime>
  </property>
  <property fmtid="{D5CDD505-2E9C-101B-9397-08002B2CF9AE}" pid="5" name="ContentTypeId">
    <vt:lpwstr>0x010100B5A073CC23DE5B4696B1901482B650CD</vt:lpwstr>
  </property>
</Properties>
</file>