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76B" w:rsidRDefault="0000576B" w:rsidP="000D052F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7961"/>
        <w:gridCol w:w="7176"/>
      </w:tblGrid>
      <w:tr w:rsidR="000C34F5" w:rsidRPr="0000576B" w:rsidTr="000C34F5">
        <w:trPr>
          <w:trHeight w:val="1023"/>
        </w:trPr>
        <w:tc>
          <w:tcPr>
            <w:tcW w:w="7961" w:type="dxa"/>
            <w:shd w:val="clear" w:color="auto" w:fill="auto"/>
          </w:tcPr>
          <w:p w:rsidR="000C34F5" w:rsidRDefault="000C34F5" w:rsidP="000D052F">
            <w:pPr>
              <w:rPr>
                <w:b/>
                <w:color w:val="99CC00"/>
                <w:sz w:val="28"/>
                <w:szCs w:val="28"/>
              </w:rPr>
            </w:pPr>
            <w:r>
              <w:rPr>
                <w:b/>
                <w:color w:val="99CC00"/>
                <w:sz w:val="28"/>
                <w:szCs w:val="28"/>
              </w:rPr>
              <w:t>Education, Learning &amp; Skills</w:t>
            </w:r>
          </w:p>
          <w:p w:rsidR="000C34F5" w:rsidRPr="009C7A1D" w:rsidRDefault="000C34F5" w:rsidP="000C34F5">
            <w:pPr>
              <w:tabs>
                <w:tab w:val="left" w:pos="6360"/>
              </w:tabs>
              <w:rPr>
                <w:b/>
                <w:color w:val="99CC00"/>
                <w:sz w:val="20"/>
                <w:szCs w:val="20"/>
              </w:rPr>
            </w:pPr>
            <w:r>
              <w:rPr>
                <w:b/>
                <w:color w:val="99CC00"/>
                <w:sz w:val="20"/>
                <w:szCs w:val="20"/>
              </w:rPr>
              <w:t>Contextual safeguarding: Risk &amp; protective factors</w:t>
            </w:r>
            <w:r>
              <w:rPr>
                <w:b/>
                <w:color w:val="99CC00"/>
                <w:sz w:val="20"/>
                <w:szCs w:val="20"/>
              </w:rPr>
              <w:tab/>
            </w:r>
          </w:p>
          <w:p w:rsidR="000C34F5" w:rsidRDefault="000C34F5" w:rsidP="000D052F">
            <w:pPr>
              <w:rPr>
                <w:b/>
                <w:color w:val="99CC00"/>
                <w:sz w:val="28"/>
                <w:szCs w:val="28"/>
              </w:rPr>
            </w:pPr>
          </w:p>
          <w:p w:rsidR="000C34F5" w:rsidRPr="00DE5E51" w:rsidRDefault="000C34F5" w:rsidP="000D052F">
            <w:pPr>
              <w:rPr>
                <w:b/>
                <w:color w:val="99CC00"/>
                <w:sz w:val="28"/>
                <w:szCs w:val="28"/>
              </w:rPr>
            </w:pPr>
          </w:p>
          <w:p w:rsidR="000C34F5" w:rsidRPr="0000576B" w:rsidRDefault="000C34F5" w:rsidP="000D052F">
            <w:pPr>
              <w:rPr>
                <w:color w:val="99CC00"/>
                <w:sz w:val="32"/>
                <w:szCs w:val="32"/>
              </w:rPr>
            </w:pPr>
          </w:p>
        </w:tc>
        <w:tc>
          <w:tcPr>
            <w:tcW w:w="7176" w:type="dxa"/>
          </w:tcPr>
          <w:p w:rsidR="000C34F5" w:rsidRDefault="000C34F5" w:rsidP="000D052F">
            <w:pPr>
              <w:rPr>
                <w:b/>
                <w:color w:val="99CC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1372235</wp:posOffset>
                  </wp:positionH>
                  <wp:positionV relativeFrom="paragraph">
                    <wp:posOffset>134620</wp:posOffset>
                  </wp:positionV>
                  <wp:extent cx="2952750" cy="495300"/>
                  <wp:effectExtent l="0" t="0" r="0" b="0"/>
                  <wp:wrapNone/>
                  <wp:docPr id="3" name="Picture 3" descr="NCC-l-hea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CC-l-hea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C7A1D" w:rsidRDefault="009C7A1D" w:rsidP="00CA3401"/>
    <w:p w:rsidR="00BF4DDF" w:rsidRPr="001552CD" w:rsidRDefault="001552CD" w:rsidP="00CA3401">
      <w:pPr>
        <w:rPr>
          <w:i/>
          <w:sz w:val="24"/>
        </w:rPr>
      </w:pPr>
      <w:r>
        <w:rPr>
          <w:i/>
          <w:sz w:val="24"/>
        </w:rPr>
        <w:t xml:space="preserve">Use the following grid to highlight </w:t>
      </w:r>
      <w:r w:rsidR="00F741CA">
        <w:rPr>
          <w:i/>
          <w:sz w:val="24"/>
        </w:rPr>
        <w:t xml:space="preserve">and add to </w:t>
      </w:r>
      <w:r>
        <w:rPr>
          <w:i/>
          <w:sz w:val="24"/>
        </w:rPr>
        <w:t>the risk and protective factors in the young person’s life.</w:t>
      </w:r>
    </w:p>
    <w:p w:rsidR="00BF4DDF" w:rsidRDefault="00BF4DDF" w:rsidP="00CA3401"/>
    <w:p w:rsidR="009C7A1D" w:rsidRPr="009C7A1D" w:rsidRDefault="009C7A1D" w:rsidP="009C7A1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Protective factors</w:t>
      </w:r>
    </w:p>
    <w:p w:rsidR="009C7A1D" w:rsidRDefault="009C7A1D" w:rsidP="00CA34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913"/>
        <w:gridCol w:w="2914"/>
        <w:gridCol w:w="2913"/>
        <w:gridCol w:w="2914"/>
      </w:tblGrid>
      <w:tr w:rsidR="00D516AE" w:rsidTr="00D516AE">
        <w:tc>
          <w:tcPr>
            <w:tcW w:w="2913" w:type="dxa"/>
            <w:shd w:val="clear" w:color="auto" w:fill="auto"/>
          </w:tcPr>
          <w:p w:rsidR="009C7A1D" w:rsidRDefault="009C7A1D" w:rsidP="00CA3401"/>
        </w:tc>
        <w:tc>
          <w:tcPr>
            <w:tcW w:w="2913" w:type="dxa"/>
            <w:shd w:val="clear" w:color="auto" w:fill="auto"/>
          </w:tcPr>
          <w:p w:rsidR="009C7A1D" w:rsidRPr="00D516AE" w:rsidRDefault="009C7A1D" w:rsidP="00CA3401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>Child factors</w:t>
            </w:r>
          </w:p>
        </w:tc>
        <w:tc>
          <w:tcPr>
            <w:tcW w:w="2914" w:type="dxa"/>
            <w:shd w:val="clear" w:color="auto" w:fill="auto"/>
          </w:tcPr>
          <w:p w:rsidR="009C7A1D" w:rsidRPr="00D516AE" w:rsidRDefault="009C7A1D" w:rsidP="00CA3401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>Family factors</w:t>
            </w:r>
          </w:p>
        </w:tc>
        <w:tc>
          <w:tcPr>
            <w:tcW w:w="2913" w:type="dxa"/>
            <w:shd w:val="clear" w:color="auto" w:fill="auto"/>
          </w:tcPr>
          <w:p w:rsidR="009C7A1D" w:rsidRPr="00D516AE" w:rsidRDefault="009C7A1D" w:rsidP="00CA3401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>School factors</w:t>
            </w:r>
          </w:p>
        </w:tc>
        <w:tc>
          <w:tcPr>
            <w:tcW w:w="2914" w:type="dxa"/>
            <w:shd w:val="clear" w:color="auto" w:fill="auto"/>
          </w:tcPr>
          <w:p w:rsidR="009C7A1D" w:rsidRPr="00D516AE" w:rsidRDefault="009C7A1D" w:rsidP="00CA3401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>Community factors</w:t>
            </w:r>
          </w:p>
        </w:tc>
      </w:tr>
      <w:tr w:rsidR="00D516AE" w:rsidTr="00D516AE">
        <w:tc>
          <w:tcPr>
            <w:tcW w:w="2913" w:type="dxa"/>
            <w:shd w:val="clear" w:color="auto" w:fill="auto"/>
          </w:tcPr>
          <w:p w:rsidR="009C7A1D" w:rsidRPr="00D516AE" w:rsidRDefault="009C7A1D" w:rsidP="00CA3401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>Basic needs</w:t>
            </w:r>
          </w:p>
        </w:tc>
        <w:tc>
          <w:tcPr>
            <w:tcW w:w="2913" w:type="dxa"/>
            <w:shd w:val="clear" w:color="auto" w:fill="auto"/>
          </w:tcPr>
          <w:p w:rsidR="009C7A1D" w:rsidRDefault="009C7A1D" w:rsidP="00CA3401"/>
        </w:tc>
        <w:tc>
          <w:tcPr>
            <w:tcW w:w="2914" w:type="dxa"/>
            <w:shd w:val="clear" w:color="auto" w:fill="auto"/>
          </w:tcPr>
          <w:p w:rsidR="009C7A1D" w:rsidRDefault="00886CE6" w:rsidP="00CA3401">
            <w:r>
              <w:t>Good level of family income.</w:t>
            </w:r>
          </w:p>
        </w:tc>
        <w:tc>
          <w:tcPr>
            <w:tcW w:w="2913" w:type="dxa"/>
            <w:shd w:val="clear" w:color="auto" w:fill="auto"/>
          </w:tcPr>
          <w:p w:rsidR="009C7A1D" w:rsidRDefault="009C7A1D" w:rsidP="00CA3401"/>
        </w:tc>
        <w:tc>
          <w:tcPr>
            <w:tcW w:w="2914" w:type="dxa"/>
            <w:shd w:val="clear" w:color="auto" w:fill="auto"/>
          </w:tcPr>
          <w:p w:rsidR="009C7A1D" w:rsidRDefault="009C7A1D" w:rsidP="00CA3401"/>
        </w:tc>
      </w:tr>
      <w:tr w:rsidR="00D516AE" w:rsidTr="00D516AE">
        <w:tc>
          <w:tcPr>
            <w:tcW w:w="2913" w:type="dxa"/>
            <w:shd w:val="clear" w:color="auto" w:fill="auto"/>
          </w:tcPr>
          <w:p w:rsidR="009C7A1D" w:rsidRPr="00D516AE" w:rsidRDefault="009C7A1D" w:rsidP="00CA3401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 xml:space="preserve">Safety </w:t>
            </w:r>
          </w:p>
        </w:tc>
        <w:tc>
          <w:tcPr>
            <w:tcW w:w="2913" w:type="dxa"/>
            <w:shd w:val="clear" w:color="auto" w:fill="auto"/>
          </w:tcPr>
          <w:p w:rsidR="009C7A1D" w:rsidRDefault="009C7A1D" w:rsidP="00CA3401"/>
        </w:tc>
        <w:tc>
          <w:tcPr>
            <w:tcW w:w="2914" w:type="dxa"/>
            <w:shd w:val="clear" w:color="auto" w:fill="auto"/>
          </w:tcPr>
          <w:p w:rsidR="009C7A1D" w:rsidRDefault="00BF4DDF" w:rsidP="00CA3401">
            <w:r>
              <w:t>Clear, consistent discipline.</w:t>
            </w:r>
          </w:p>
        </w:tc>
        <w:tc>
          <w:tcPr>
            <w:tcW w:w="2913" w:type="dxa"/>
            <w:shd w:val="clear" w:color="auto" w:fill="auto"/>
          </w:tcPr>
          <w:p w:rsidR="009C7A1D" w:rsidRDefault="00BF4DDF" w:rsidP="00CA3401">
            <w:r>
              <w:t>Clear policies on behaviour and bullying.</w:t>
            </w:r>
          </w:p>
          <w:p w:rsidR="00BF4DDF" w:rsidRDefault="00BF4DDF" w:rsidP="00CA3401">
            <w:r>
              <w:t>‘Open-door’ policy for children to raise problems.</w:t>
            </w:r>
          </w:p>
        </w:tc>
        <w:tc>
          <w:tcPr>
            <w:tcW w:w="2914" w:type="dxa"/>
            <w:shd w:val="clear" w:color="auto" w:fill="auto"/>
          </w:tcPr>
          <w:p w:rsidR="009C7A1D" w:rsidRDefault="00BF4DDF" w:rsidP="00CA3401">
            <w:r>
              <w:t>Good housing.</w:t>
            </w:r>
          </w:p>
        </w:tc>
      </w:tr>
      <w:tr w:rsidR="00D516AE" w:rsidTr="00D516AE">
        <w:tc>
          <w:tcPr>
            <w:tcW w:w="2913" w:type="dxa"/>
            <w:shd w:val="clear" w:color="auto" w:fill="auto"/>
          </w:tcPr>
          <w:p w:rsidR="009C7A1D" w:rsidRPr="00D516AE" w:rsidRDefault="009C7A1D" w:rsidP="00CA3401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>Belonging</w:t>
            </w:r>
          </w:p>
        </w:tc>
        <w:tc>
          <w:tcPr>
            <w:tcW w:w="2913" w:type="dxa"/>
            <w:shd w:val="clear" w:color="auto" w:fill="auto"/>
          </w:tcPr>
          <w:p w:rsidR="009C7A1D" w:rsidRDefault="009C7A1D" w:rsidP="00CA3401">
            <w:r>
              <w:t>Secure experiences of relationships</w:t>
            </w:r>
            <w:r w:rsidR="00BF4DDF">
              <w:t>.</w:t>
            </w:r>
          </w:p>
          <w:p w:rsidR="00BF4DDF" w:rsidRDefault="00BF4DDF" w:rsidP="00CA3401">
            <w:r>
              <w:t>Having a belief in control.</w:t>
            </w:r>
          </w:p>
        </w:tc>
        <w:tc>
          <w:tcPr>
            <w:tcW w:w="2914" w:type="dxa"/>
            <w:shd w:val="clear" w:color="auto" w:fill="auto"/>
          </w:tcPr>
          <w:p w:rsidR="009C7A1D" w:rsidRDefault="00BF4DDF" w:rsidP="00CA3401">
            <w:r>
              <w:t>Family harmony and stability.</w:t>
            </w:r>
          </w:p>
          <w:p w:rsidR="00BF4DDF" w:rsidRDefault="00BF4DDF" w:rsidP="00CA3401">
            <w:r>
              <w:t>Supportive parenting.</w:t>
            </w:r>
          </w:p>
          <w:p w:rsidR="00BF4DDF" w:rsidRDefault="00BF4DDF" w:rsidP="00CA3401">
            <w:r>
              <w:t>Strong family values.</w:t>
            </w:r>
          </w:p>
        </w:tc>
        <w:tc>
          <w:tcPr>
            <w:tcW w:w="2913" w:type="dxa"/>
            <w:shd w:val="clear" w:color="auto" w:fill="auto"/>
          </w:tcPr>
          <w:p w:rsidR="009C7A1D" w:rsidRDefault="00BF4DDF" w:rsidP="00CA3401">
            <w:r>
              <w:t>Positive school climate that enhances belonging and connectedness.</w:t>
            </w:r>
          </w:p>
          <w:p w:rsidR="00BF4DDF" w:rsidRDefault="00BF4DDF" w:rsidP="00CA3401">
            <w:r>
              <w:t>A whole-school approach to promoting good mental health.</w:t>
            </w:r>
          </w:p>
        </w:tc>
        <w:tc>
          <w:tcPr>
            <w:tcW w:w="2914" w:type="dxa"/>
            <w:shd w:val="clear" w:color="auto" w:fill="auto"/>
          </w:tcPr>
          <w:p w:rsidR="009C7A1D" w:rsidRDefault="00BF4DDF" w:rsidP="00CA3401">
            <w:r>
              <w:t>Wider supportive network.</w:t>
            </w:r>
          </w:p>
        </w:tc>
      </w:tr>
      <w:tr w:rsidR="00D516AE" w:rsidTr="00D516AE">
        <w:tc>
          <w:tcPr>
            <w:tcW w:w="2913" w:type="dxa"/>
            <w:shd w:val="clear" w:color="auto" w:fill="auto"/>
          </w:tcPr>
          <w:p w:rsidR="009C7A1D" w:rsidRPr="00D516AE" w:rsidRDefault="009C7A1D" w:rsidP="00CA3401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>Learning</w:t>
            </w:r>
          </w:p>
        </w:tc>
        <w:tc>
          <w:tcPr>
            <w:tcW w:w="2913" w:type="dxa"/>
            <w:shd w:val="clear" w:color="auto" w:fill="auto"/>
          </w:tcPr>
          <w:p w:rsidR="009C7A1D" w:rsidRDefault="009C7A1D" w:rsidP="00CA3401">
            <w:r>
              <w:t>Good communication skills</w:t>
            </w:r>
            <w:r w:rsidR="00BF4DDF">
              <w:t>.</w:t>
            </w:r>
          </w:p>
          <w:p w:rsidR="00BF4DDF" w:rsidRDefault="00BF4DDF" w:rsidP="00CA3401">
            <w:r>
              <w:t>Capacity to reflect.</w:t>
            </w:r>
          </w:p>
        </w:tc>
        <w:tc>
          <w:tcPr>
            <w:tcW w:w="2914" w:type="dxa"/>
            <w:shd w:val="clear" w:color="auto" w:fill="auto"/>
          </w:tcPr>
          <w:p w:rsidR="009C7A1D" w:rsidRDefault="00BF4DDF" w:rsidP="00CA3401">
            <w:r>
              <w:t>Support for education.</w:t>
            </w:r>
          </w:p>
        </w:tc>
        <w:tc>
          <w:tcPr>
            <w:tcW w:w="2913" w:type="dxa"/>
            <w:shd w:val="clear" w:color="auto" w:fill="auto"/>
          </w:tcPr>
          <w:p w:rsidR="009C7A1D" w:rsidRDefault="009C7A1D" w:rsidP="00CA3401"/>
        </w:tc>
        <w:tc>
          <w:tcPr>
            <w:tcW w:w="2914" w:type="dxa"/>
            <w:shd w:val="clear" w:color="auto" w:fill="auto"/>
          </w:tcPr>
          <w:p w:rsidR="009C7A1D" w:rsidRDefault="00BF4DDF" w:rsidP="00CA3401">
            <w:r>
              <w:t>Range of sport/leisure activities.</w:t>
            </w:r>
          </w:p>
        </w:tc>
      </w:tr>
      <w:tr w:rsidR="00D516AE" w:rsidTr="00D516AE">
        <w:tc>
          <w:tcPr>
            <w:tcW w:w="2913" w:type="dxa"/>
            <w:shd w:val="clear" w:color="auto" w:fill="auto"/>
          </w:tcPr>
          <w:p w:rsidR="009C7A1D" w:rsidRPr="00D516AE" w:rsidRDefault="009C7A1D" w:rsidP="00CA3401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>Sense of self</w:t>
            </w:r>
          </w:p>
        </w:tc>
        <w:tc>
          <w:tcPr>
            <w:tcW w:w="2913" w:type="dxa"/>
            <w:shd w:val="clear" w:color="auto" w:fill="auto"/>
          </w:tcPr>
          <w:p w:rsidR="009C7A1D" w:rsidRDefault="009C7A1D" w:rsidP="00CA3401">
            <w:r>
              <w:t>A positive attitude</w:t>
            </w:r>
            <w:r w:rsidR="00BF4DDF">
              <w:t>.</w:t>
            </w:r>
          </w:p>
          <w:p w:rsidR="00BF4DDF" w:rsidRDefault="00BF4DDF" w:rsidP="00CA3401">
            <w:r>
              <w:t>Experiences of success and achievement.</w:t>
            </w:r>
          </w:p>
        </w:tc>
        <w:tc>
          <w:tcPr>
            <w:tcW w:w="2914" w:type="dxa"/>
            <w:shd w:val="clear" w:color="auto" w:fill="auto"/>
          </w:tcPr>
          <w:p w:rsidR="009C7A1D" w:rsidRDefault="00886CE6" w:rsidP="00CA3401">
            <w:r>
              <w:t>Aspirational models.</w:t>
            </w:r>
          </w:p>
        </w:tc>
        <w:tc>
          <w:tcPr>
            <w:tcW w:w="2913" w:type="dxa"/>
            <w:shd w:val="clear" w:color="auto" w:fill="auto"/>
          </w:tcPr>
          <w:p w:rsidR="009C7A1D" w:rsidRDefault="009C7A1D" w:rsidP="00CA3401"/>
        </w:tc>
        <w:tc>
          <w:tcPr>
            <w:tcW w:w="2914" w:type="dxa"/>
            <w:shd w:val="clear" w:color="auto" w:fill="auto"/>
          </w:tcPr>
          <w:p w:rsidR="009C7A1D" w:rsidRDefault="00BF4DDF" w:rsidP="00CA3401">
            <w:r>
              <w:t>Opportunities for valued social roles.</w:t>
            </w:r>
          </w:p>
        </w:tc>
      </w:tr>
    </w:tbl>
    <w:p w:rsidR="009C7A1D" w:rsidRDefault="009C7A1D" w:rsidP="00CA3401"/>
    <w:p w:rsidR="009C7A1D" w:rsidRDefault="009C7A1D" w:rsidP="00CA3401"/>
    <w:p w:rsidR="009C7A1D" w:rsidRDefault="00BF4DDF" w:rsidP="00CA3401">
      <w:r>
        <w:t>Additional comments:</w:t>
      </w:r>
    </w:p>
    <w:p w:rsidR="009C7A1D" w:rsidRDefault="009C7A1D" w:rsidP="00CA3401"/>
    <w:p w:rsidR="001552CD" w:rsidRDefault="001552CD" w:rsidP="009C7A1D">
      <w:pPr>
        <w:jc w:val="center"/>
        <w:rPr>
          <w:b/>
          <w:i/>
          <w:sz w:val="36"/>
          <w:szCs w:val="36"/>
        </w:rPr>
      </w:pPr>
    </w:p>
    <w:p w:rsidR="001552CD" w:rsidRDefault="001552CD" w:rsidP="009C7A1D">
      <w:pPr>
        <w:jc w:val="center"/>
        <w:rPr>
          <w:b/>
          <w:i/>
          <w:sz w:val="36"/>
          <w:szCs w:val="36"/>
        </w:rPr>
      </w:pPr>
    </w:p>
    <w:p w:rsidR="001552CD" w:rsidRDefault="001552CD" w:rsidP="009C7A1D">
      <w:pPr>
        <w:jc w:val="center"/>
        <w:rPr>
          <w:b/>
          <w:i/>
          <w:sz w:val="36"/>
          <w:szCs w:val="36"/>
        </w:rPr>
      </w:pPr>
    </w:p>
    <w:p w:rsidR="001552CD" w:rsidRDefault="001552CD" w:rsidP="009C7A1D">
      <w:pPr>
        <w:jc w:val="center"/>
        <w:rPr>
          <w:b/>
          <w:i/>
          <w:sz w:val="36"/>
          <w:szCs w:val="36"/>
        </w:rPr>
      </w:pPr>
    </w:p>
    <w:p w:rsidR="009C7A1D" w:rsidRPr="009C7A1D" w:rsidRDefault="009C7A1D" w:rsidP="009C7A1D">
      <w:pPr>
        <w:jc w:val="center"/>
        <w:rPr>
          <w:b/>
          <w:i/>
          <w:sz w:val="36"/>
          <w:szCs w:val="36"/>
        </w:rPr>
      </w:pPr>
      <w:r w:rsidRPr="009C7A1D">
        <w:rPr>
          <w:b/>
          <w:i/>
          <w:sz w:val="36"/>
          <w:szCs w:val="36"/>
        </w:rPr>
        <w:t>Risk factors</w:t>
      </w:r>
    </w:p>
    <w:p w:rsidR="009C7A1D" w:rsidRDefault="009C7A1D" w:rsidP="00CA34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913"/>
        <w:gridCol w:w="2914"/>
        <w:gridCol w:w="2913"/>
        <w:gridCol w:w="2914"/>
      </w:tblGrid>
      <w:tr w:rsidR="009C7A1D" w:rsidTr="00D516AE">
        <w:tc>
          <w:tcPr>
            <w:tcW w:w="2913" w:type="dxa"/>
            <w:shd w:val="clear" w:color="auto" w:fill="auto"/>
          </w:tcPr>
          <w:p w:rsidR="009C7A1D" w:rsidRDefault="009C7A1D" w:rsidP="00D516AE"/>
        </w:tc>
        <w:tc>
          <w:tcPr>
            <w:tcW w:w="2913" w:type="dxa"/>
            <w:shd w:val="clear" w:color="auto" w:fill="auto"/>
          </w:tcPr>
          <w:p w:rsidR="009C7A1D" w:rsidRPr="00D516AE" w:rsidRDefault="009C7A1D" w:rsidP="00D516AE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>Child factors</w:t>
            </w:r>
          </w:p>
        </w:tc>
        <w:tc>
          <w:tcPr>
            <w:tcW w:w="2914" w:type="dxa"/>
            <w:shd w:val="clear" w:color="auto" w:fill="auto"/>
          </w:tcPr>
          <w:p w:rsidR="009C7A1D" w:rsidRPr="00D516AE" w:rsidRDefault="009C7A1D" w:rsidP="00D516AE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>Family factors</w:t>
            </w:r>
          </w:p>
        </w:tc>
        <w:tc>
          <w:tcPr>
            <w:tcW w:w="2913" w:type="dxa"/>
            <w:shd w:val="clear" w:color="auto" w:fill="auto"/>
          </w:tcPr>
          <w:p w:rsidR="009C7A1D" w:rsidRPr="00D516AE" w:rsidRDefault="009C7A1D" w:rsidP="00D516AE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>School factors</w:t>
            </w:r>
          </w:p>
        </w:tc>
        <w:tc>
          <w:tcPr>
            <w:tcW w:w="2914" w:type="dxa"/>
            <w:shd w:val="clear" w:color="auto" w:fill="auto"/>
          </w:tcPr>
          <w:p w:rsidR="009C7A1D" w:rsidRPr="00D516AE" w:rsidRDefault="009C7A1D" w:rsidP="00D516AE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>Community factors</w:t>
            </w:r>
          </w:p>
        </w:tc>
      </w:tr>
      <w:tr w:rsidR="009C7A1D" w:rsidTr="00D516AE">
        <w:tc>
          <w:tcPr>
            <w:tcW w:w="2913" w:type="dxa"/>
            <w:shd w:val="clear" w:color="auto" w:fill="auto"/>
          </w:tcPr>
          <w:p w:rsidR="009C7A1D" w:rsidRPr="00D516AE" w:rsidRDefault="009C7A1D" w:rsidP="00D516AE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>Basic needs</w:t>
            </w:r>
          </w:p>
        </w:tc>
        <w:tc>
          <w:tcPr>
            <w:tcW w:w="2913" w:type="dxa"/>
            <w:shd w:val="clear" w:color="auto" w:fill="auto"/>
          </w:tcPr>
          <w:p w:rsidR="009C7A1D" w:rsidRDefault="001552CD" w:rsidP="00D516AE">
            <w:r>
              <w:t>Undernourished.</w:t>
            </w:r>
          </w:p>
        </w:tc>
        <w:tc>
          <w:tcPr>
            <w:tcW w:w="2914" w:type="dxa"/>
            <w:shd w:val="clear" w:color="auto" w:fill="auto"/>
          </w:tcPr>
          <w:p w:rsidR="009C7A1D" w:rsidRDefault="00100F60" w:rsidP="00D516AE">
            <w:r>
              <w:t>Poverty.</w:t>
            </w:r>
          </w:p>
        </w:tc>
        <w:tc>
          <w:tcPr>
            <w:tcW w:w="2913" w:type="dxa"/>
            <w:shd w:val="clear" w:color="auto" w:fill="auto"/>
          </w:tcPr>
          <w:p w:rsidR="009C7A1D" w:rsidRDefault="009C7A1D" w:rsidP="00D516AE"/>
        </w:tc>
        <w:tc>
          <w:tcPr>
            <w:tcW w:w="2914" w:type="dxa"/>
            <w:shd w:val="clear" w:color="auto" w:fill="auto"/>
          </w:tcPr>
          <w:p w:rsidR="009C7A1D" w:rsidRDefault="00100F60" w:rsidP="00D516AE">
            <w:r>
              <w:t>Socio-economic disadvantage.</w:t>
            </w:r>
          </w:p>
        </w:tc>
      </w:tr>
      <w:tr w:rsidR="009C7A1D" w:rsidTr="00D516AE">
        <w:tc>
          <w:tcPr>
            <w:tcW w:w="2913" w:type="dxa"/>
            <w:shd w:val="clear" w:color="auto" w:fill="auto"/>
          </w:tcPr>
          <w:p w:rsidR="009C7A1D" w:rsidRPr="00D516AE" w:rsidRDefault="009C7A1D" w:rsidP="00D516AE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 xml:space="preserve">Safety </w:t>
            </w:r>
          </w:p>
        </w:tc>
        <w:tc>
          <w:tcPr>
            <w:tcW w:w="2913" w:type="dxa"/>
            <w:shd w:val="clear" w:color="auto" w:fill="auto"/>
          </w:tcPr>
          <w:p w:rsidR="009C7A1D" w:rsidRDefault="001552CD" w:rsidP="00D516AE">
            <w:r>
              <w:t>Physical illness.</w:t>
            </w:r>
          </w:p>
          <w:p w:rsidR="001552CD" w:rsidRDefault="00100F60" w:rsidP="00D516AE">
            <w:r>
              <w:t>Demonstrates r</w:t>
            </w:r>
            <w:r w:rsidR="001552CD">
              <w:t>eckless behaviour.</w:t>
            </w:r>
          </w:p>
          <w:p w:rsidR="00100F60" w:rsidRDefault="00100F60" w:rsidP="00D516AE">
            <w:r>
              <w:t>Easily led or influenced.</w:t>
            </w:r>
          </w:p>
        </w:tc>
        <w:tc>
          <w:tcPr>
            <w:tcW w:w="2914" w:type="dxa"/>
            <w:shd w:val="clear" w:color="auto" w:fill="auto"/>
          </w:tcPr>
          <w:p w:rsidR="009C7A1D" w:rsidRDefault="001552CD" w:rsidP="00D516AE">
            <w:r>
              <w:t>Inconsistent discipline style.</w:t>
            </w:r>
          </w:p>
          <w:p w:rsidR="001552CD" w:rsidRDefault="001552CD" w:rsidP="00D516AE">
            <w:r>
              <w:t>Parent with mental illness or substance misuse.</w:t>
            </w:r>
          </w:p>
        </w:tc>
        <w:tc>
          <w:tcPr>
            <w:tcW w:w="2913" w:type="dxa"/>
            <w:shd w:val="clear" w:color="auto" w:fill="auto"/>
          </w:tcPr>
          <w:p w:rsidR="009C7A1D" w:rsidRDefault="001552CD" w:rsidP="00D516AE">
            <w:r>
              <w:t>Bullying.</w:t>
            </w:r>
          </w:p>
          <w:p w:rsidR="001552CD" w:rsidRDefault="001552CD" w:rsidP="00D516AE">
            <w:r>
              <w:t>Discrimination.</w:t>
            </w:r>
          </w:p>
        </w:tc>
        <w:tc>
          <w:tcPr>
            <w:tcW w:w="2914" w:type="dxa"/>
            <w:shd w:val="clear" w:color="auto" w:fill="auto"/>
          </w:tcPr>
          <w:p w:rsidR="009C7A1D" w:rsidRDefault="001552CD" w:rsidP="00D516AE">
            <w:r>
              <w:t>Lack of access to support services.</w:t>
            </w:r>
          </w:p>
          <w:p w:rsidR="00100F60" w:rsidRDefault="00100F60" w:rsidP="00D516AE">
            <w:r>
              <w:t>High levels of criminal behaviour.</w:t>
            </w:r>
          </w:p>
        </w:tc>
      </w:tr>
      <w:tr w:rsidR="009C7A1D" w:rsidTr="00D516AE">
        <w:tc>
          <w:tcPr>
            <w:tcW w:w="2913" w:type="dxa"/>
            <w:shd w:val="clear" w:color="auto" w:fill="auto"/>
          </w:tcPr>
          <w:p w:rsidR="009C7A1D" w:rsidRPr="00D516AE" w:rsidRDefault="009C7A1D" w:rsidP="00D516AE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>Belonging</w:t>
            </w:r>
          </w:p>
        </w:tc>
        <w:tc>
          <w:tcPr>
            <w:tcW w:w="2913" w:type="dxa"/>
            <w:shd w:val="clear" w:color="auto" w:fill="auto"/>
          </w:tcPr>
          <w:p w:rsidR="00100F60" w:rsidRDefault="00100F60" w:rsidP="00D516AE">
            <w:r>
              <w:t>Socially isolated, with no or few friends.</w:t>
            </w:r>
          </w:p>
          <w:p w:rsidR="00100F60" w:rsidRDefault="00100F60" w:rsidP="00D516AE"/>
        </w:tc>
        <w:tc>
          <w:tcPr>
            <w:tcW w:w="2914" w:type="dxa"/>
            <w:shd w:val="clear" w:color="auto" w:fill="auto"/>
          </w:tcPr>
          <w:p w:rsidR="009C7A1D" w:rsidRDefault="001552CD" w:rsidP="00D516AE">
            <w:r>
              <w:t xml:space="preserve">Family </w:t>
            </w:r>
            <w:proofErr w:type="gramStart"/>
            <w:r>
              <w:t>disharmony, or</w:t>
            </w:r>
            <w:proofErr w:type="gramEnd"/>
            <w:r>
              <w:t xml:space="preserve"> break up.</w:t>
            </w:r>
          </w:p>
          <w:p w:rsidR="001552CD" w:rsidRDefault="001552CD" w:rsidP="00D516AE">
            <w:r>
              <w:t>Death or loss within the family.</w:t>
            </w:r>
          </w:p>
        </w:tc>
        <w:tc>
          <w:tcPr>
            <w:tcW w:w="2913" w:type="dxa"/>
            <w:shd w:val="clear" w:color="auto" w:fill="auto"/>
          </w:tcPr>
          <w:p w:rsidR="009C7A1D" w:rsidRDefault="001552CD" w:rsidP="00D516AE">
            <w:r>
              <w:t>Breakdown in, or lack of positive friendships.</w:t>
            </w:r>
          </w:p>
          <w:p w:rsidR="001552CD" w:rsidRDefault="001552CD" w:rsidP="00D516AE">
            <w:r>
              <w:t>Peer pressure.</w:t>
            </w:r>
          </w:p>
          <w:p w:rsidR="001552CD" w:rsidRDefault="001552CD" w:rsidP="00D516AE">
            <w:r>
              <w:t>Poor pupil to teacher relationships.</w:t>
            </w:r>
          </w:p>
        </w:tc>
        <w:tc>
          <w:tcPr>
            <w:tcW w:w="2914" w:type="dxa"/>
            <w:shd w:val="clear" w:color="auto" w:fill="auto"/>
          </w:tcPr>
          <w:p w:rsidR="009C7A1D" w:rsidRDefault="00100F60" w:rsidP="00D516AE">
            <w:r>
              <w:t>Isolated community.</w:t>
            </w:r>
          </w:p>
        </w:tc>
      </w:tr>
      <w:tr w:rsidR="009C7A1D" w:rsidTr="00D516AE">
        <w:tc>
          <w:tcPr>
            <w:tcW w:w="2913" w:type="dxa"/>
            <w:shd w:val="clear" w:color="auto" w:fill="auto"/>
          </w:tcPr>
          <w:p w:rsidR="009C7A1D" w:rsidRPr="00D516AE" w:rsidRDefault="009C7A1D" w:rsidP="00D516AE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>Learning</w:t>
            </w:r>
          </w:p>
        </w:tc>
        <w:tc>
          <w:tcPr>
            <w:tcW w:w="2913" w:type="dxa"/>
            <w:shd w:val="clear" w:color="auto" w:fill="auto"/>
          </w:tcPr>
          <w:p w:rsidR="001552CD" w:rsidRDefault="001552CD" w:rsidP="00D516AE">
            <w:r>
              <w:t>Communication difficulties.</w:t>
            </w:r>
          </w:p>
          <w:p w:rsidR="001552CD" w:rsidRDefault="001552CD" w:rsidP="00D516AE">
            <w:r>
              <w:t>Difficulties with learning.</w:t>
            </w:r>
          </w:p>
          <w:p w:rsidR="00100F60" w:rsidRDefault="00100F60" w:rsidP="00100F60">
            <w:r>
              <w:t>Academic failure.</w:t>
            </w:r>
          </w:p>
          <w:p w:rsidR="00100F60" w:rsidRDefault="00100F60" w:rsidP="00D516AE"/>
        </w:tc>
        <w:tc>
          <w:tcPr>
            <w:tcW w:w="2914" w:type="dxa"/>
            <w:shd w:val="clear" w:color="auto" w:fill="auto"/>
          </w:tcPr>
          <w:p w:rsidR="009C7A1D" w:rsidRDefault="00100F60" w:rsidP="00D516AE">
            <w:r>
              <w:t>Education not valued.</w:t>
            </w:r>
          </w:p>
        </w:tc>
        <w:tc>
          <w:tcPr>
            <w:tcW w:w="2913" w:type="dxa"/>
            <w:shd w:val="clear" w:color="auto" w:fill="auto"/>
          </w:tcPr>
          <w:p w:rsidR="009C7A1D" w:rsidRDefault="00100F60" w:rsidP="00D516AE">
            <w:r>
              <w:t>Inflexible curriculum.</w:t>
            </w:r>
          </w:p>
          <w:p w:rsidR="00100F60" w:rsidRDefault="00100F60" w:rsidP="00D516AE">
            <w:r>
              <w:t>Lack of additional support or of reasonable adjustments.</w:t>
            </w:r>
          </w:p>
          <w:p w:rsidR="00100F60" w:rsidRDefault="00100F60" w:rsidP="00D516AE">
            <w:r>
              <w:t>School ‘requires improvement’</w:t>
            </w:r>
          </w:p>
        </w:tc>
        <w:tc>
          <w:tcPr>
            <w:tcW w:w="2914" w:type="dxa"/>
            <w:shd w:val="clear" w:color="auto" w:fill="auto"/>
          </w:tcPr>
          <w:p w:rsidR="009C7A1D" w:rsidRDefault="00100F60" w:rsidP="00D516AE">
            <w:r>
              <w:t>Lack of opportunity for leisure or sport activity.</w:t>
            </w:r>
          </w:p>
        </w:tc>
      </w:tr>
      <w:tr w:rsidR="009C7A1D" w:rsidTr="00D516AE">
        <w:tc>
          <w:tcPr>
            <w:tcW w:w="2913" w:type="dxa"/>
            <w:shd w:val="clear" w:color="auto" w:fill="auto"/>
          </w:tcPr>
          <w:p w:rsidR="009C7A1D" w:rsidRPr="00D516AE" w:rsidRDefault="009C7A1D" w:rsidP="00D516AE">
            <w:pPr>
              <w:rPr>
                <w:b/>
                <w:i/>
              </w:rPr>
            </w:pPr>
            <w:r w:rsidRPr="00D516AE">
              <w:rPr>
                <w:b/>
                <w:i/>
              </w:rPr>
              <w:t>Sense of self</w:t>
            </w:r>
          </w:p>
        </w:tc>
        <w:tc>
          <w:tcPr>
            <w:tcW w:w="2913" w:type="dxa"/>
            <w:shd w:val="clear" w:color="auto" w:fill="auto"/>
          </w:tcPr>
          <w:p w:rsidR="009C7A1D" w:rsidRDefault="001552CD" w:rsidP="00D516AE">
            <w:r>
              <w:t>Low self-esteem.</w:t>
            </w:r>
          </w:p>
        </w:tc>
        <w:tc>
          <w:tcPr>
            <w:tcW w:w="2914" w:type="dxa"/>
            <w:shd w:val="clear" w:color="auto" w:fill="auto"/>
          </w:tcPr>
          <w:p w:rsidR="009C7A1D" w:rsidRDefault="00100F60" w:rsidP="00D516AE">
            <w:r>
              <w:t>Unemployment.</w:t>
            </w:r>
          </w:p>
        </w:tc>
        <w:tc>
          <w:tcPr>
            <w:tcW w:w="2913" w:type="dxa"/>
            <w:shd w:val="clear" w:color="auto" w:fill="auto"/>
          </w:tcPr>
          <w:p w:rsidR="009C7A1D" w:rsidRDefault="009C7A1D" w:rsidP="00D516AE"/>
        </w:tc>
        <w:tc>
          <w:tcPr>
            <w:tcW w:w="2914" w:type="dxa"/>
            <w:shd w:val="clear" w:color="auto" w:fill="auto"/>
          </w:tcPr>
          <w:p w:rsidR="009C7A1D" w:rsidRDefault="009C7A1D" w:rsidP="00D516AE"/>
        </w:tc>
      </w:tr>
    </w:tbl>
    <w:p w:rsidR="009C7A1D" w:rsidRDefault="009C7A1D" w:rsidP="00CA3401"/>
    <w:p w:rsidR="001552CD" w:rsidRPr="00DD7952" w:rsidRDefault="001552CD" w:rsidP="00CA3401">
      <w:r>
        <w:t>Additional comments:</w:t>
      </w:r>
    </w:p>
    <w:sectPr w:rsidR="001552CD" w:rsidRPr="00DD7952" w:rsidSect="009C7A1D">
      <w:footerReference w:type="default" r:id="rId15"/>
      <w:type w:val="continuous"/>
      <w:pgSz w:w="16838" w:h="11906" w:orient="landscape" w:code="9"/>
      <w:pgMar w:top="1134" w:right="567" w:bottom="1134" w:left="1134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B5E" w:rsidRDefault="00810B5E">
      <w:r>
        <w:separator/>
      </w:r>
    </w:p>
  </w:endnote>
  <w:endnote w:type="continuationSeparator" w:id="0">
    <w:p w:rsidR="00810B5E" w:rsidRDefault="0081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52F" w:rsidRDefault="0006554A">
    <w:pPr>
      <w:pStyle w:val="Footer"/>
      <w:rPr>
        <w:sz w:val="16"/>
        <w:szCs w:val="16"/>
      </w:rPr>
    </w:pPr>
    <w:r>
      <w:rPr>
        <w:sz w:val="16"/>
        <w:szCs w:val="16"/>
      </w:rPr>
      <w:t>Education, Learning and Skills</w:t>
    </w:r>
  </w:p>
  <w:p w:rsidR="0000576B" w:rsidRPr="0000576B" w:rsidRDefault="001552CD">
    <w:pPr>
      <w:pStyle w:val="Footer"/>
      <w:rPr>
        <w:sz w:val="16"/>
        <w:szCs w:val="16"/>
      </w:rPr>
    </w:pPr>
    <w:r>
      <w:rPr>
        <w:sz w:val="16"/>
        <w:szCs w:val="16"/>
      </w:rPr>
      <w:t>Contextual safeguarding: Risk and protective factors (10.09.19)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B5E" w:rsidRDefault="00810B5E">
      <w:r>
        <w:separator/>
      </w:r>
    </w:p>
  </w:footnote>
  <w:footnote w:type="continuationSeparator" w:id="0">
    <w:p w:rsidR="00810B5E" w:rsidRDefault="0081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5793"/>
    <w:multiLevelType w:val="hybridMultilevel"/>
    <w:tmpl w:val="67BC24C8"/>
    <w:lvl w:ilvl="0" w:tplc="47D89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E0"/>
    <w:rsid w:val="0000576B"/>
    <w:rsid w:val="000526DE"/>
    <w:rsid w:val="0006554A"/>
    <w:rsid w:val="00087225"/>
    <w:rsid w:val="00090009"/>
    <w:rsid w:val="000C34F5"/>
    <w:rsid w:val="000D052F"/>
    <w:rsid w:val="000D14FC"/>
    <w:rsid w:val="000F6E6D"/>
    <w:rsid w:val="00100F60"/>
    <w:rsid w:val="00144BCD"/>
    <w:rsid w:val="001552CD"/>
    <w:rsid w:val="001849F8"/>
    <w:rsid w:val="001B005D"/>
    <w:rsid w:val="00225A8D"/>
    <w:rsid w:val="00247A1D"/>
    <w:rsid w:val="002B6235"/>
    <w:rsid w:val="002F2B6F"/>
    <w:rsid w:val="00302644"/>
    <w:rsid w:val="00320064"/>
    <w:rsid w:val="00330227"/>
    <w:rsid w:val="00390097"/>
    <w:rsid w:val="003D7E70"/>
    <w:rsid w:val="00402AE0"/>
    <w:rsid w:val="00417504"/>
    <w:rsid w:val="00451BF1"/>
    <w:rsid w:val="004E1539"/>
    <w:rsid w:val="005452FD"/>
    <w:rsid w:val="00547D97"/>
    <w:rsid w:val="005B1A9B"/>
    <w:rsid w:val="005C24F3"/>
    <w:rsid w:val="005F0F35"/>
    <w:rsid w:val="0062600D"/>
    <w:rsid w:val="0064542F"/>
    <w:rsid w:val="006A1284"/>
    <w:rsid w:val="006D2327"/>
    <w:rsid w:val="006F1E3A"/>
    <w:rsid w:val="006F2F4C"/>
    <w:rsid w:val="00707452"/>
    <w:rsid w:val="00754334"/>
    <w:rsid w:val="007773CD"/>
    <w:rsid w:val="00781C19"/>
    <w:rsid w:val="00806A0C"/>
    <w:rsid w:val="00810B5E"/>
    <w:rsid w:val="00886CE6"/>
    <w:rsid w:val="009409C1"/>
    <w:rsid w:val="009C7A1D"/>
    <w:rsid w:val="00A00972"/>
    <w:rsid w:val="00AF13FB"/>
    <w:rsid w:val="00B27372"/>
    <w:rsid w:val="00BB5DA1"/>
    <w:rsid w:val="00BC0E76"/>
    <w:rsid w:val="00BF4DDF"/>
    <w:rsid w:val="00C65E23"/>
    <w:rsid w:val="00CA3401"/>
    <w:rsid w:val="00CE5D70"/>
    <w:rsid w:val="00D40785"/>
    <w:rsid w:val="00D516AE"/>
    <w:rsid w:val="00D61DE1"/>
    <w:rsid w:val="00D80E62"/>
    <w:rsid w:val="00DA7E1C"/>
    <w:rsid w:val="00DD7952"/>
    <w:rsid w:val="00DE5E51"/>
    <w:rsid w:val="00E12F82"/>
    <w:rsid w:val="00E269EC"/>
    <w:rsid w:val="00E33216"/>
    <w:rsid w:val="00F477ED"/>
    <w:rsid w:val="00F741CA"/>
    <w:rsid w:val="00F831A4"/>
    <w:rsid w:val="00F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D6DDC2-51EC-4023-945F-14397E66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52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ocuments%20and%20Settings\ccs1\Local%20Settings\Temporary%20Internet%20Files\Content.IE5\56XEDYN2\Letterheadv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65ABB9D9413C764989D3A989E7E4131A00A0A67235274573458B8104637CC502FC" ma:contentTypeVersion="22" ma:contentTypeDescription="This is the base NCC document content type." ma:contentTypeScope="" ma:versionID="bd7aa91860bdea06b7aebafd0a8cfe21">
  <xsd:schema xmlns:xsd="http://www.w3.org/2001/XMLSchema" xmlns:xs="http://www.w3.org/2001/XMLSchema" xmlns:p="http://schemas.microsoft.com/office/2006/metadata/properties" xmlns:ns2="92bfb92f-bbf5-40d9-929c-4d18231ced2b" xmlns:ns3="a797ecd5-c736-44d3-9b9f-30dc24b33c3e" xmlns:ns4="6be10d6e-18b9-4bc2-910e-b95719115166" targetNamespace="http://schemas.microsoft.com/office/2006/metadata/properties" ma:root="true" ma:fieldsID="fe5f26b0c84e3022f6ca9012584ad635" ns2:_="" ns3:_="" ns4:_="">
    <xsd:import namespace="92bfb92f-bbf5-40d9-929c-4d18231ced2b"/>
    <xsd:import namespace="a797ecd5-c736-44d3-9b9f-30dc24b33c3e"/>
    <xsd:import namespace="6be10d6e-18b9-4bc2-910e-b95719115166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2:Legacy_Path" minOccurs="0"/>
                <xsd:element ref="ns2:Migrated_Date" minOccurs="0"/>
                <xsd:element ref="ns3:n2db982d5ccf4e3ab6f2ac42145df9a7" minOccurs="0"/>
                <xsd:element ref="ns3:je59887911da4cc3857186e7e6651026" minOccurs="0"/>
                <xsd:element ref="ns3:d53a954132834fae87a11ee54d07663f" minOccurs="0"/>
                <xsd:element ref="ns3:i94de04c0fc0427b938624468b083a83" minOccurs="0"/>
                <xsd:element ref="ns3:c918986de9e2468bae5d62581791a019" minOccurs="0"/>
                <xsd:element ref="ns3:d450fc634df548afb3bac933970f69ed" minOccurs="0"/>
                <xsd:element ref="ns3:b0964bdb0ffb4466be78db92c106a22c" minOccurs="0"/>
                <xsd:element ref="ns3:aa04efec624843dead6b57bfc0dc80be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Legacy_Path" ma:index="17" nillable="true" ma:displayName="Legacy Path" ma:internalName="Legacy_Path">
      <xsd:simpleType>
        <xsd:restriction base="dms:Text">
          <xsd:maxLength value="255"/>
        </xsd:restriction>
      </xsd:simpleType>
    </xsd:element>
    <xsd:element name="Migrated_Date" ma:index="18" nillable="true" ma:displayName="Migrated Date" ma:format="DateTime" ma:internalName="Migrat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ecd5-c736-44d3-9b9f-30dc24b33c3e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d9ef7df7-d052-47e2-8c1a-3ce40e9ab5c3}" ma:internalName="TaxCatchAll" ma:showField="CatchAllData" ma:web="a797ecd5-c736-44d3-9b9f-30dc24b33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d9ef7df7-d052-47e2-8c1a-3ce40e9ab5c3}" ma:internalName="TaxCatchAllLabel" ma:readOnly="true" ma:showField="CatchAllDataLabel" ma:web="a797ecd5-c736-44d3-9b9f-30dc24b33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db982d5ccf4e3ab6f2ac42145df9a7" ma:index="20" nillable="true" ma:taxonomy="true" ma:internalName="n2db982d5ccf4e3ab6f2ac42145df9a7" ma:taxonomyFieldName="File_Plan" ma:displayName="File Plan" ma:default="" ma:fieldId="{72db982d-5ccf-4e3a-b6f2-ac42145df9a7}" ma:taxonomyMulti="true" ma:sspId="12976cec-d0ce-485f-bc4a-34973482e79f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59887911da4cc3857186e7e6651026" ma:index="21" nillable="true" ma:taxonomy="true" ma:internalName="je59887911da4cc3857186e7e6651026" ma:taxonomyFieldName="Financial_Year" ma:displayName="Financial Year" ma:default="" ma:fieldId="{3e598879-11da-4cc3-8571-86e7e6651026}" ma:taxonomyMulti="true" ma:sspId="12976cec-d0ce-485f-bc4a-34973482e79f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3a954132834fae87a11ee54d07663f" ma:index="22" nillable="true" ma:taxonomy="true" ma:internalName="d53a954132834fae87a11ee54d07663f" ma:taxonomyFieldName="Security_Classification" ma:displayName="Security Classification" ma:default="2;#OFFICIAL|18b99fa1-bc8d-4007-81c1-75dac247c978" ma:fieldId="{d53a9541-3283-4fae-87a1-1ee54d07663f}" ma:sspId="12976cec-d0ce-485f-bc4a-34973482e79f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de04c0fc0427b938624468b083a83" ma:index="23" nillable="true" ma:taxonomy="true" ma:internalName="i94de04c0fc0427b938624468b083a83" ma:taxonomyFieldName="NCC_Audience" ma:displayName="NCC Audience" ma:default="" ma:fieldId="{294de04c-0fc0-427b-9386-24468b083a83}" ma:taxonomyMulti="true" ma:sspId="12976cec-d0ce-485f-bc4a-34973482e79f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18986de9e2468bae5d62581791a019" ma:index="24" nillable="true" ma:taxonomy="true" ma:internalName="c918986de9e2468bae5d62581791a019" ma:taxonomyFieldName="Authoring_Team" ma:displayName="Authoring Team" ma:default="" ma:fieldId="{c918986d-e9e2-468b-ae5d-62581791a019}" ma:sspId="12976cec-d0ce-485f-bc4a-34973482e79f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50fc634df548afb3bac933970f69ed" ma:index="25" nillable="true" ma:taxonomy="true" ma:internalName="d450fc634df548afb3bac933970f69ed" ma:taxonomyFieldName="Document_Type" ma:displayName="Document Type" ma:default="" ma:fieldId="{d450fc63-4df5-48af-b3ba-c933970f69ed}" ma:sspId="12976cec-d0ce-485f-bc4a-34973482e79f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964bdb0ffb4466be78db92c106a22c" ma:index="26" nillable="true" ma:taxonomy="true" ma:internalName="b0964bdb0ffb4466be78db92c106a22c" ma:taxonomyFieldName="Target" ma:displayName="Target" ma:default="" ma:fieldId="{b0964bdb-0ffb-4466-be78-db92c106a22c}" ma:sspId="12976cec-d0ce-485f-bc4a-34973482e79f" ma:termSetId="f010b4a4-fd2b-404c-a153-57580e8527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04efec624843dead6b57bfc0dc80be" ma:index="27" nillable="true" ma:taxonomy="true" ma:internalName="aa04efec624843dead6b57bfc0dc80be" ma:taxonomyFieldName="NCC_Status" ma:displayName="Doc Status" ma:default="1;#Draft|fbfd3d3b-379a-4ef9-a760-718cd7103326" ma:fieldId="{aa04efec-6248-43de-ad6b-57bfc0dc80be}" ma:sspId="12976cec-d0ce-485f-bc4a-34973482e79f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10d6e-18b9-4bc2-910e-b95719115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964bdb0ffb4466be78db92c106a22c xmlns="a797ecd5-c736-44d3-9b9f-30dc24b33c3e">
      <Terms xmlns="http://schemas.microsoft.com/office/infopath/2007/PartnerControls"/>
    </b0964bdb0ffb4466be78db92c106a22c>
    <n2db982d5ccf4e3ab6f2ac42145df9a7 xmlns="a797ecd5-c736-44d3-9b9f-30dc24b33c3e">
      <Terms xmlns="http://schemas.microsoft.com/office/infopath/2007/PartnerControls"/>
    </n2db982d5ccf4e3ab6f2ac42145df9a7>
    <aa04efec624843dead6b57bfc0dc80be xmlns="a797ecd5-c736-44d3-9b9f-30dc24b33c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aa04efec624843dead6b57bfc0dc80be>
    <TaxCatchAll xmlns="a797ecd5-c736-44d3-9b9f-30dc24b33c3e">
      <Value>2</Value>
      <Value>1</Value>
    </TaxCatchAll>
    <d450fc634df548afb3bac933970f69ed xmlns="a797ecd5-c736-44d3-9b9f-30dc24b33c3e">
      <Terms xmlns="http://schemas.microsoft.com/office/infopath/2007/PartnerControls"/>
    </d450fc634df548afb3bac933970f69ed>
    <Migrated_Date xmlns="92bfb92f-bbf5-40d9-929c-4d18231ced2b" xsi:nil="true"/>
    <je59887911da4cc3857186e7e6651026 xmlns="a797ecd5-c736-44d3-9b9f-30dc24b33c3e">
      <Terms xmlns="http://schemas.microsoft.com/office/infopath/2007/PartnerControls"/>
    </je59887911da4cc3857186e7e6651026>
    <c918986de9e2468bae5d62581791a019 xmlns="a797ecd5-c736-44d3-9b9f-30dc24b33c3e">
      <Terms xmlns="http://schemas.microsoft.com/office/infopath/2007/PartnerControls"/>
    </c918986de9e2468bae5d62581791a019>
    <Legacy_Path xmlns="92bfb92f-bbf5-40d9-929c-4d18231ced2b" xsi:nil="true"/>
    <d53a954132834fae87a11ee54d07663f xmlns="a797ecd5-c736-44d3-9b9f-30dc24b33c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3a954132834fae87a11ee54d07663f>
    <i94de04c0fc0427b938624468b083a83 xmlns="a797ecd5-c736-44d3-9b9f-30dc24b33c3e">
      <Terms xmlns="http://schemas.microsoft.com/office/infopath/2007/PartnerControls"/>
    </i94de04c0fc0427b938624468b083a83>
  </documentManagement>
</p:properties>
</file>

<file path=customXml/itemProps1.xml><?xml version="1.0" encoding="utf-8"?>
<ds:datastoreItem xmlns:ds="http://schemas.openxmlformats.org/officeDocument/2006/customXml" ds:itemID="{0CA7D40A-C661-4826-A4A1-BB82C650D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C0119-525F-486B-88E2-90192344B365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2EF47949-C416-41E5-A2B1-28C29B77333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8438D51-BE54-4A1E-A6F7-3F8018C2B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fb92f-bbf5-40d9-929c-4d18231ced2b"/>
    <ds:schemaRef ds:uri="a797ecd5-c736-44d3-9b9f-30dc24b33c3e"/>
    <ds:schemaRef ds:uri="6be10d6e-18b9-4bc2-910e-b95719115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044A9C-56B8-4A56-A655-5143CF71A23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5D48BF0-96FF-4EF2-ABCC-E04161214BC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AFA7AFC-289B-4A04-B73E-BD0A54651741}">
  <ds:schemaRefs>
    <ds:schemaRef ds:uri="http://schemas.microsoft.com/office/infopath/2007/PartnerControls"/>
    <ds:schemaRef ds:uri="http://purl.org/dc/elements/1.1/"/>
    <ds:schemaRef ds:uri="a797ecd5-c736-44d3-9b9f-30dc24b33c3e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6be10d6e-18b9-4bc2-910e-b95719115166"/>
    <ds:schemaRef ds:uri="http://schemas.openxmlformats.org/package/2006/metadata/core-properties"/>
    <ds:schemaRef ds:uri="92bfb92f-bbf5-40d9-929c-4d18231ced2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Letterheadv2[1]</Template>
  <TotalTime>5</TotalTime>
  <Pages>2</Pages>
  <Words>261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Charles Savage</dc:creator>
  <cp:keywords/>
  <dc:description/>
  <cp:lastModifiedBy>Ann Fisher</cp:lastModifiedBy>
  <cp:revision>3</cp:revision>
  <cp:lastPrinted>1601-01-01T00:00:00Z</cp:lastPrinted>
  <dcterms:created xsi:type="dcterms:W3CDTF">2020-04-24T10:38:00Z</dcterms:created>
  <dcterms:modified xsi:type="dcterms:W3CDTF">2020-04-24T10:41:00Z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CC_Status">
    <vt:lpwstr>1;#Draft|fbfd3d3b-379a-4ef9-a760-718cd7103326</vt:lpwstr>
  </property>
  <property fmtid="{D5CDD505-2E9C-101B-9397-08002B2CF9AE}" pid="3" name="Security_Classification">
    <vt:lpwstr>2;#OFFICIAL|18b99fa1-bc8d-4007-81c1-75dac247c978</vt:lpwstr>
  </property>
</Properties>
</file>